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C5" w:rsidRPr="006933DB" w:rsidRDefault="004A45C5" w:rsidP="00E94683">
      <w:pPr>
        <w:spacing w:after="120"/>
        <w:jc w:val="center"/>
        <w:rPr>
          <w:b/>
          <w:spacing w:val="-10"/>
          <w:szCs w:val="28"/>
        </w:rPr>
      </w:pPr>
      <w:r w:rsidRPr="006933DB">
        <w:rPr>
          <w:b/>
          <w:spacing w:val="-10"/>
          <w:szCs w:val="28"/>
        </w:rPr>
        <w:t>МИНИСТЕРСТВО ЗДРАВООХРАНЕНИЯ РОССИЙСКОЙ ФЕДЕРАЦИИ</w:t>
      </w:r>
    </w:p>
    <w:p w:rsidR="004A45C5" w:rsidRDefault="004A45C5" w:rsidP="00E94683">
      <w:pPr>
        <w:tabs>
          <w:tab w:val="left" w:pos="3828"/>
        </w:tabs>
        <w:spacing w:line="360" w:lineRule="auto"/>
        <w:jc w:val="center"/>
        <w:rPr>
          <w:rFonts w:asciiTheme="minorHAnsi" w:hAnsiTheme="minorHAnsi"/>
          <w:szCs w:val="28"/>
          <w:highlight w:val="yellow"/>
        </w:rPr>
      </w:pPr>
    </w:p>
    <w:p w:rsidR="005D0445" w:rsidRPr="005D0445" w:rsidRDefault="005D0445" w:rsidP="00F1737E">
      <w:pPr>
        <w:tabs>
          <w:tab w:val="left" w:pos="3828"/>
        </w:tabs>
        <w:spacing w:line="360" w:lineRule="auto"/>
        <w:rPr>
          <w:rFonts w:asciiTheme="minorHAnsi" w:hAnsiTheme="minorHAnsi"/>
          <w:szCs w:val="28"/>
          <w:highlight w:val="yellow"/>
        </w:rPr>
      </w:pPr>
    </w:p>
    <w:p w:rsidR="004A45C5" w:rsidRDefault="004A45C5" w:rsidP="00E94683">
      <w:pPr>
        <w:tabs>
          <w:tab w:val="left" w:pos="3828"/>
        </w:tabs>
        <w:spacing w:line="360" w:lineRule="auto"/>
        <w:jc w:val="center"/>
        <w:rPr>
          <w:b/>
          <w:snapToGrid w:val="0"/>
          <w:sz w:val="24"/>
        </w:rPr>
      </w:pPr>
      <w:r w:rsidRPr="006933DB">
        <w:rPr>
          <w:b/>
          <w:snapToGrid w:val="0"/>
          <w:sz w:val="24"/>
        </w:rPr>
        <w:t>ГОСУДАРСТВЕННЫЙ СТАНДАРТ КАЧЕСТВА</w:t>
      </w:r>
      <w:r w:rsidR="00436AF4">
        <w:rPr>
          <w:b/>
          <w:snapToGrid w:val="0"/>
          <w:sz w:val="24"/>
        </w:rPr>
        <w:t xml:space="preserve"> ЛЕКАРСТВЕННОГО СРЕДСТВА</w:t>
      </w:r>
    </w:p>
    <w:p w:rsidR="00F1737E" w:rsidRDefault="00F1737E" w:rsidP="00E94683">
      <w:pPr>
        <w:tabs>
          <w:tab w:val="left" w:pos="3828"/>
        </w:tabs>
        <w:spacing w:line="360" w:lineRule="auto"/>
        <w:jc w:val="center"/>
        <w:rPr>
          <w:b/>
          <w:snapToGrid w:val="0"/>
          <w:sz w:val="24"/>
        </w:rPr>
      </w:pPr>
    </w:p>
    <w:p w:rsidR="00F1737E" w:rsidRPr="006933DB" w:rsidRDefault="00F1737E" w:rsidP="00E94683">
      <w:pPr>
        <w:tabs>
          <w:tab w:val="left" w:pos="3828"/>
        </w:tabs>
        <w:spacing w:line="360" w:lineRule="auto"/>
        <w:jc w:val="center"/>
        <w:rPr>
          <w:b/>
          <w:snapToGrid w:val="0"/>
          <w:sz w:val="24"/>
        </w:rPr>
      </w:pPr>
    </w:p>
    <w:p w:rsidR="004A45C5" w:rsidRPr="00F1737E" w:rsidRDefault="004A45C5" w:rsidP="00E94683">
      <w:pPr>
        <w:pBdr>
          <w:bottom w:val="single" w:sz="6" w:space="1" w:color="auto"/>
        </w:pBdr>
        <w:spacing w:line="360" w:lineRule="auto"/>
        <w:jc w:val="center"/>
        <w:rPr>
          <w:b/>
          <w:snapToGrid w:val="0"/>
          <w:sz w:val="32"/>
        </w:rPr>
      </w:pPr>
      <w:r w:rsidRPr="006933DB">
        <w:rPr>
          <w:b/>
          <w:snapToGrid w:val="0"/>
          <w:sz w:val="32"/>
        </w:rPr>
        <w:t>ФАРМАКОПЕЙНАЯ СТАТЬЯ</w:t>
      </w:r>
    </w:p>
    <w:p w:rsidR="00AA2C76" w:rsidRPr="00F1737E" w:rsidRDefault="00AA2C76" w:rsidP="00E94683">
      <w:pPr>
        <w:pBdr>
          <w:bottom w:val="single" w:sz="6" w:space="1" w:color="auto"/>
        </w:pBdr>
        <w:spacing w:line="360" w:lineRule="auto"/>
        <w:jc w:val="center"/>
        <w:rPr>
          <w:b/>
          <w:snapToGrid w:val="0"/>
          <w:sz w:val="32"/>
        </w:rPr>
      </w:pPr>
    </w:p>
    <w:p w:rsidR="004A45C5" w:rsidRPr="006933DB" w:rsidRDefault="000355AC" w:rsidP="00E94683">
      <w:pPr>
        <w:widowControl w:val="0"/>
        <w:shd w:val="clear" w:color="auto" w:fill="FFFFFF"/>
        <w:tabs>
          <w:tab w:val="left" w:pos="5812"/>
        </w:tabs>
        <w:autoSpaceDE w:val="0"/>
        <w:autoSpaceDN w:val="0"/>
        <w:adjustRightInd w:val="0"/>
        <w:spacing w:line="360" w:lineRule="auto"/>
        <w:rPr>
          <w:b/>
          <w:szCs w:val="28"/>
        </w:rPr>
      </w:pPr>
      <w:r>
        <w:rPr>
          <w:b/>
        </w:rPr>
        <w:t>К</w:t>
      </w:r>
      <w:r w:rsidR="00921AAC">
        <w:rPr>
          <w:b/>
        </w:rPr>
        <w:t xml:space="preserve">ора крушины </w:t>
      </w:r>
      <w:r w:rsidR="007F5B30">
        <w:rPr>
          <w:b/>
          <w:szCs w:val="28"/>
        </w:rPr>
        <w:t xml:space="preserve">                                              </w:t>
      </w:r>
      <w:r w:rsidR="005D0445">
        <w:rPr>
          <w:b/>
          <w:szCs w:val="28"/>
        </w:rPr>
        <w:t>ФС</w:t>
      </w:r>
      <w:r w:rsidR="005D0445">
        <w:rPr>
          <w:b/>
          <w:szCs w:val="28"/>
          <w:lang w:val="en-US"/>
        </w:rPr>
        <w:t> </w:t>
      </w:r>
      <w:r w:rsidR="004A45C5" w:rsidRPr="006933DB">
        <w:rPr>
          <w:b/>
          <w:szCs w:val="28"/>
        </w:rPr>
        <w:t>42</w:t>
      </w:r>
      <w:r w:rsidR="004A45C5" w:rsidRPr="006933DB">
        <w:rPr>
          <w:szCs w:val="28"/>
        </w:rPr>
        <w:t>-</w:t>
      </w:r>
    </w:p>
    <w:p w:rsidR="007F5B30" w:rsidRPr="00F1737E" w:rsidRDefault="00921AAC" w:rsidP="005D0445">
      <w:pPr>
        <w:pBdr>
          <w:bottom w:val="single" w:sz="4" w:space="1" w:color="auto"/>
        </w:pBdr>
        <w:tabs>
          <w:tab w:val="left" w:pos="5222"/>
        </w:tabs>
        <w:spacing w:after="120"/>
        <w:jc w:val="both"/>
        <w:outlineLvl w:val="0"/>
      </w:pPr>
      <w:proofErr w:type="gramStart"/>
      <w:r>
        <w:rPr>
          <w:lang w:val="en-US"/>
        </w:rPr>
        <w:t>C</w:t>
      </w:r>
      <w:r w:rsidR="000355AC">
        <w:rPr>
          <w:lang w:val="en-US"/>
        </w:rPr>
        <w:t>ortex</w:t>
      </w:r>
      <w:r w:rsidRPr="00F1737E">
        <w:t xml:space="preserve"> </w:t>
      </w:r>
      <w:proofErr w:type="spellStart"/>
      <w:r>
        <w:rPr>
          <w:lang w:val="en-US"/>
        </w:rPr>
        <w:t>frangulae</w:t>
      </w:r>
      <w:proofErr w:type="spellEnd"/>
      <w:r w:rsidR="004A45C5" w:rsidRPr="00921AAC">
        <w:rPr>
          <w:szCs w:val="28"/>
        </w:rPr>
        <w:tab/>
      </w:r>
      <w:r w:rsidR="00B943E9">
        <w:t>Взамен</w:t>
      </w:r>
      <w:r w:rsidR="002F7596">
        <w:rPr>
          <w:lang w:val="en-US"/>
        </w:rPr>
        <w:t> </w:t>
      </w:r>
      <w:r w:rsidR="00B943E9">
        <w:t>ст</w:t>
      </w:r>
      <w:r w:rsidR="00B943E9" w:rsidRPr="00921AAC">
        <w:t>.</w:t>
      </w:r>
      <w:proofErr w:type="gramEnd"/>
      <w:r w:rsidR="00B943E9" w:rsidRPr="001552CE">
        <w:rPr>
          <w:lang w:val="en-US"/>
        </w:rPr>
        <w:t> </w:t>
      </w:r>
      <w:r w:rsidR="00B943E9" w:rsidRPr="00F1737E">
        <w:t>№</w:t>
      </w:r>
      <w:r w:rsidR="00B943E9" w:rsidRPr="001552CE">
        <w:rPr>
          <w:lang w:val="en-US"/>
        </w:rPr>
        <w:t> </w:t>
      </w:r>
      <w:r w:rsidR="00B943E9" w:rsidRPr="00F1737E">
        <w:t>2</w:t>
      </w:r>
      <w:r w:rsidR="00B943E9" w:rsidRPr="001552CE">
        <w:rPr>
          <w:lang w:val="en-US"/>
        </w:rPr>
        <w:t> </w:t>
      </w:r>
      <w:r w:rsidR="00B943E9">
        <w:t>ГФ</w:t>
      </w:r>
      <w:r w:rsidR="00B943E9" w:rsidRPr="001552CE">
        <w:rPr>
          <w:lang w:val="en-US"/>
        </w:rPr>
        <w:t> </w:t>
      </w:r>
      <w:r w:rsidR="004A45C5">
        <w:rPr>
          <w:lang w:val="en-US"/>
        </w:rPr>
        <w:t>XI</w:t>
      </w:r>
    </w:p>
    <w:p w:rsidR="004A45C5" w:rsidRPr="00F1737E" w:rsidRDefault="004A45C5" w:rsidP="00E9468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</w:p>
    <w:p w:rsidR="004A45C5" w:rsidRDefault="00921AAC" w:rsidP="00921AAC">
      <w:pPr>
        <w:tabs>
          <w:tab w:val="left" w:pos="720"/>
          <w:tab w:val="left" w:pos="4820"/>
        </w:tabs>
        <w:spacing w:line="360" w:lineRule="auto"/>
        <w:jc w:val="both"/>
        <w:rPr>
          <w:szCs w:val="28"/>
        </w:rPr>
      </w:pPr>
      <w:r w:rsidRPr="00F1737E">
        <w:rPr>
          <w:color w:val="000000"/>
          <w:szCs w:val="28"/>
        </w:rPr>
        <w:tab/>
      </w:r>
      <w:r w:rsidR="000355AC" w:rsidRPr="007F5B30">
        <w:rPr>
          <w:szCs w:val="28"/>
        </w:rPr>
        <w:t>Собранная весной до начала цветения кора стволов и ветвей дикора</w:t>
      </w:r>
      <w:r w:rsidR="000355AC" w:rsidRPr="007F5B30">
        <w:rPr>
          <w:szCs w:val="28"/>
        </w:rPr>
        <w:t>с</w:t>
      </w:r>
      <w:r w:rsidR="000355AC" w:rsidRPr="007F5B30">
        <w:rPr>
          <w:szCs w:val="28"/>
        </w:rPr>
        <w:t xml:space="preserve">тущего кустарника или небольшого деревца крушины </w:t>
      </w:r>
      <w:proofErr w:type="spellStart"/>
      <w:r w:rsidR="000355AC" w:rsidRPr="007F5B30">
        <w:rPr>
          <w:szCs w:val="28"/>
        </w:rPr>
        <w:t>ольховидной</w:t>
      </w:r>
      <w:proofErr w:type="spellEnd"/>
      <w:r w:rsidR="00FD7206" w:rsidRPr="007F5B30">
        <w:rPr>
          <w:szCs w:val="28"/>
        </w:rPr>
        <w:t xml:space="preserve"> (круш</w:t>
      </w:r>
      <w:r w:rsidR="00FD7206" w:rsidRPr="007F5B30">
        <w:rPr>
          <w:szCs w:val="28"/>
        </w:rPr>
        <w:t>и</w:t>
      </w:r>
      <w:r w:rsidR="00FD7206" w:rsidRPr="007F5B30">
        <w:rPr>
          <w:szCs w:val="28"/>
        </w:rPr>
        <w:t>ны ломкой)</w:t>
      </w:r>
      <w:r w:rsidR="00F701AF">
        <w:rPr>
          <w:szCs w:val="28"/>
        </w:rPr>
        <w:t> —</w:t>
      </w:r>
      <w:r w:rsidR="00F701AF" w:rsidRPr="00F701AF">
        <w:rPr>
          <w:szCs w:val="28"/>
        </w:rPr>
        <w:t xml:space="preserve"> </w:t>
      </w:r>
      <w:proofErr w:type="spellStart"/>
      <w:r w:rsidR="000355AC" w:rsidRPr="00DE5CAA">
        <w:rPr>
          <w:i/>
          <w:szCs w:val="28"/>
        </w:rPr>
        <w:t>Frang</w:t>
      </w:r>
      <w:r w:rsidR="00FD7206" w:rsidRPr="00DE5CAA">
        <w:rPr>
          <w:i/>
          <w:szCs w:val="28"/>
        </w:rPr>
        <w:t>ula</w:t>
      </w:r>
      <w:proofErr w:type="spellEnd"/>
      <w:r w:rsidR="00FD7206" w:rsidRPr="00DE5CAA">
        <w:rPr>
          <w:i/>
          <w:szCs w:val="28"/>
        </w:rPr>
        <w:t xml:space="preserve"> </w:t>
      </w:r>
      <w:proofErr w:type="spellStart"/>
      <w:r w:rsidR="00FD7206" w:rsidRPr="00DE5CAA">
        <w:rPr>
          <w:i/>
          <w:szCs w:val="28"/>
        </w:rPr>
        <w:t>alnus</w:t>
      </w:r>
      <w:proofErr w:type="spellEnd"/>
      <w:r w:rsidR="00F701AF">
        <w:rPr>
          <w:i/>
          <w:szCs w:val="28"/>
          <w:lang w:val="en-US"/>
        </w:rPr>
        <w:t> </w:t>
      </w:r>
      <w:proofErr w:type="spellStart"/>
      <w:r w:rsidR="00FD7206" w:rsidRPr="00F701AF">
        <w:rPr>
          <w:szCs w:val="28"/>
        </w:rPr>
        <w:t>Mill</w:t>
      </w:r>
      <w:proofErr w:type="spellEnd"/>
      <w:r w:rsidR="00FD7206" w:rsidRPr="00F701AF">
        <w:rPr>
          <w:szCs w:val="28"/>
        </w:rPr>
        <w:t>.</w:t>
      </w:r>
      <w:r w:rsidR="00FD7206" w:rsidRPr="007F5B30">
        <w:rPr>
          <w:szCs w:val="28"/>
        </w:rPr>
        <w:t xml:space="preserve"> (</w:t>
      </w:r>
      <w:proofErr w:type="spellStart"/>
      <w:r w:rsidR="000355AC" w:rsidRPr="00F701AF">
        <w:rPr>
          <w:i/>
          <w:szCs w:val="28"/>
        </w:rPr>
        <w:t>Rhamnus</w:t>
      </w:r>
      <w:proofErr w:type="spellEnd"/>
      <w:r w:rsidR="000355AC" w:rsidRPr="00F701AF">
        <w:rPr>
          <w:i/>
          <w:szCs w:val="28"/>
        </w:rPr>
        <w:t xml:space="preserve"> </w:t>
      </w:r>
      <w:proofErr w:type="spellStart"/>
      <w:r w:rsidR="000355AC" w:rsidRPr="00F701AF">
        <w:rPr>
          <w:i/>
          <w:szCs w:val="28"/>
        </w:rPr>
        <w:t>frangula</w:t>
      </w:r>
      <w:proofErr w:type="spellEnd"/>
      <w:r w:rsidR="000355AC" w:rsidRPr="007F5B30">
        <w:rPr>
          <w:szCs w:val="28"/>
          <w:lang w:val="en-US"/>
        </w:rPr>
        <w:t> </w:t>
      </w:r>
      <w:r w:rsidR="000355AC" w:rsidRPr="007F5B30">
        <w:rPr>
          <w:szCs w:val="28"/>
        </w:rPr>
        <w:t>L.</w:t>
      </w:r>
      <w:r w:rsidR="00FD7206" w:rsidRPr="007F5B30">
        <w:rPr>
          <w:szCs w:val="28"/>
        </w:rPr>
        <w:t>)</w:t>
      </w:r>
      <w:r w:rsidR="00F701AF">
        <w:rPr>
          <w:szCs w:val="28"/>
        </w:rPr>
        <w:t>, сем</w:t>
      </w:r>
      <w:proofErr w:type="gramStart"/>
      <w:r w:rsidR="00F701AF">
        <w:rPr>
          <w:szCs w:val="28"/>
        </w:rPr>
        <w:t>.</w:t>
      </w:r>
      <w:proofErr w:type="gramEnd"/>
      <w:r w:rsidR="00F701AF">
        <w:rPr>
          <w:szCs w:val="28"/>
          <w:lang w:val="en-US"/>
        </w:rPr>
        <w:t> </w:t>
      </w:r>
      <w:proofErr w:type="gramStart"/>
      <w:r w:rsidR="000355AC" w:rsidRPr="007F5B30">
        <w:rPr>
          <w:szCs w:val="28"/>
        </w:rPr>
        <w:t>к</w:t>
      </w:r>
      <w:proofErr w:type="gramEnd"/>
      <w:r w:rsidR="000355AC" w:rsidRPr="007F5B30">
        <w:rPr>
          <w:szCs w:val="28"/>
        </w:rPr>
        <w:t>рушиновые</w:t>
      </w:r>
      <w:r w:rsidR="000355AC" w:rsidRPr="007F5B30">
        <w:rPr>
          <w:szCs w:val="28"/>
          <w:lang w:val="en-US"/>
        </w:rPr>
        <w:t> </w:t>
      </w:r>
      <w:r w:rsidR="000355AC" w:rsidRPr="007F5B30">
        <w:rPr>
          <w:szCs w:val="28"/>
        </w:rPr>
        <w:t xml:space="preserve">— </w:t>
      </w:r>
      <w:proofErr w:type="spellStart"/>
      <w:r w:rsidR="000355AC" w:rsidRPr="00DE5CAA">
        <w:rPr>
          <w:i/>
          <w:szCs w:val="28"/>
        </w:rPr>
        <w:t>Rhamnaceae</w:t>
      </w:r>
      <w:proofErr w:type="spellEnd"/>
      <w:r w:rsidR="000355AC" w:rsidRPr="007F5B30">
        <w:rPr>
          <w:szCs w:val="28"/>
        </w:rPr>
        <w:t>.</w:t>
      </w:r>
    </w:p>
    <w:p w:rsidR="00AA2C76" w:rsidRPr="00F1737E" w:rsidRDefault="00AA2C76" w:rsidP="00921AAC">
      <w:pPr>
        <w:tabs>
          <w:tab w:val="left" w:pos="720"/>
          <w:tab w:val="left" w:pos="4820"/>
        </w:tabs>
        <w:spacing w:line="360" w:lineRule="auto"/>
        <w:jc w:val="both"/>
        <w:rPr>
          <w:b/>
          <w:caps/>
          <w:szCs w:val="28"/>
        </w:rPr>
      </w:pPr>
    </w:p>
    <w:p w:rsidR="00AA2C76" w:rsidRDefault="00AA2C76" w:rsidP="00AA2C76">
      <w:pPr>
        <w:pStyle w:val="23"/>
        <w:spacing w:before="120" w:after="120"/>
        <w:ind w:firstLine="709"/>
        <w:jc w:val="center"/>
        <w:rPr>
          <w:b/>
          <w:szCs w:val="28"/>
        </w:rPr>
      </w:pPr>
      <w:r>
        <w:rPr>
          <w:b/>
          <w:szCs w:val="28"/>
        </w:rPr>
        <w:t>Подлинность</w:t>
      </w:r>
    </w:p>
    <w:p w:rsidR="00F1737E" w:rsidRDefault="00AA2C76" w:rsidP="00F1737E">
      <w:pPr>
        <w:pStyle w:val="23"/>
        <w:spacing w:before="120" w:after="120"/>
        <w:ind w:firstLine="709"/>
      </w:pPr>
      <w:r>
        <w:rPr>
          <w:b/>
          <w:szCs w:val="28"/>
        </w:rPr>
        <w:t xml:space="preserve">Внешние признаки. </w:t>
      </w:r>
      <w:r w:rsidR="008E05AF" w:rsidRPr="00AA2C76">
        <w:rPr>
          <w:i/>
          <w:szCs w:val="28"/>
        </w:rPr>
        <w:t>Цельное сырье</w:t>
      </w:r>
      <w:r w:rsidR="008E05AF" w:rsidRPr="00BD6BA5">
        <w:rPr>
          <w:b/>
          <w:szCs w:val="28"/>
        </w:rPr>
        <w:t xml:space="preserve">. </w:t>
      </w:r>
      <w:r w:rsidR="0093234D" w:rsidRPr="00C80802">
        <w:t xml:space="preserve">Трубчатые или </w:t>
      </w:r>
      <w:proofErr w:type="spellStart"/>
      <w:r w:rsidR="0093234D" w:rsidRPr="00C80802">
        <w:t>желобоватые</w:t>
      </w:r>
      <w:proofErr w:type="spellEnd"/>
      <w:r w:rsidR="0093234D" w:rsidRPr="00C80802">
        <w:t xml:space="preserve"> ку</w:t>
      </w:r>
      <w:r w:rsidR="0093234D" w:rsidRPr="00C80802">
        <w:t>с</w:t>
      </w:r>
      <w:r w:rsidR="0093234D" w:rsidRPr="00C80802">
        <w:t>ки коры различной длины, толщиной 0,5</w:t>
      </w:r>
      <w:r w:rsidR="0093234D">
        <w:noBreakHyphen/>
      </w:r>
      <w:r w:rsidR="0093234D" w:rsidRPr="00C80802">
        <w:t>2</w:t>
      </w:r>
      <w:r w:rsidR="0093234D">
        <w:t> </w:t>
      </w:r>
      <w:r w:rsidR="0093234D" w:rsidRPr="00C80802">
        <w:t>мм. Наружная поверхность коры более или менее гладкая, темно</w:t>
      </w:r>
      <w:r w:rsidR="001D5F7F">
        <w:noBreakHyphen/>
      </w:r>
      <w:r w:rsidR="0093234D" w:rsidRPr="00C80802">
        <w:t>коричневая, серо</w:t>
      </w:r>
      <w:r w:rsidR="001D5F7F">
        <w:noBreakHyphen/>
      </w:r>
      <w:r w:rsidR="0093234D" w:rsidRPr="00C80802">
        <w:t>коричневая, темно</w:t>
      </w:r>
      <w:r w:rsidR="001D5F7F">
        <w:noBreakHyphen/>
      </w:r>
      <w:r w:rsidR="0093234D" w:rsidRPr="00C80802">
        <w:t>серая или серая, часто с беловатыми поперечно-вытянутыми чечевичками или с</w:t>
      </w:r>
      <w:r w:rsidR="0093234D" w:rsidRPr="00C80802">
        <w:t>е</w:t>
      </w:r>
      <w:r w:rsidR="0093234D" w:rsidRPr="00C80802">
        <w:t>рыми пятнами: при легком соскабливании наружной части пробки обнар</w:t>
      </w:r>
      <w:r w:rsidR="0093234D" w:rsidRPr="00C80802">
        <w:t>у</w:t>
      </w:r>
      <w:r w:rsidR="0093234D" w:rsidRPr="00C80802">
        <w:t>живается красный слой. Внутренняя поверхность гладкая, желтов</w:t>
      </w:r>
      <w:r w:rsidR="0093234D" w:rsidRPr="00C80802">
        <w:t>а</w:t>
      </w:r>
      <w:r w:rsidR="0093234D" w:rsidRPr="00C80802">
        <w:t>то</w:t>
      </w:r>
      <w:r w:rsidR="001D5F7F">
        <w:noBreakHyphen/>
      </w:r>
      <w:r w:rsidR="0093234D" w:rsidRPr="00C80802">
        <w:t>оранжевого или красновато</w:t>
      </w:r>
      <w:r w:rsidR="001B6D5F" w:rsidRPr="001B6D5F">
        <w:t>-</w:t>
      </w:r>
      <w:r w:rsidR="0093234D" w:rsidRPr="00C80802">
        <w:t xml:space="preserve">коричневого цвета. Излом </w:t>
      </w:r>
      <w:proofErr w:type="spellStart"/>
      <w:r w:rsidR="0093234D" w:rsidRPr="00C80802">
        <w:t>светло</w:t>
      </w:r>
      <w:r w:rsidR="001D5F7F">
        <w:noBreakHyphen/>
      </w:r>
      <w:r w:rsidR="0093234D" w:rsidRPr="00C80802">
        <w:t>желтый</w:t>
      </w:r>
      <w:proofErr w:type="spellEnd"/>
      <w:r w:rsidR="0093234D" w:rsidRPr="00C80802">
        <w:t xml:space="preserve">, равномерно </w:t>
      </w:r>
      <w:proofErr w:type="spellStart"/>
      <w:r w:rsidR="0093234D" w:rsidRPr="00C80802">
        <w:t>мелкощетинистый</w:t>
      </w:r>
      <w:proofErr w:type="spellEnd"/>
      <w:r w:rsidR="0093234D" w:rsidRPr="00C80802">
        <w:t xml:space="preserve"> (</w:t>
      </w:r>
      <w:r w:rsidR="001B6D5F">
        <w:t>под лупой (</w:t>
      </w:r>
      <w:r w:rsidR="0093234D" w:rsidRPr="001B57DA">
        <w:t>10</w:t>
      </w:r>
      <w:r w:rsidR="0093234D">
        <w:t>×</w:t>
      </w:r>
      <w:r w:rsidR="001B6D5F">
        <w:t>) или стереомикроск</w:t>
      </w:r>
      <w:r w:rsidR="001B6D5F">
        <w:t>о</w:t>
      </w:r>
      <w:r w:rsidR="001B6D5F">
        <w:t>пом (15×</w:t>
      </w:r>
      <w:r w:rsidR="00D91FEE">
        <w:t>)</w:t>
      </w:r>
      <w:r w:rsidR="001B6D5F">
        <w:t>)</w:t>
      </w:r>
      <w:r w:rsidR="00D91FEE">
        <w:t>. Запах слабый, в</w:t>
      </w:r>
      <w:r w:rsidR="0093234D" w:rsidRPr="00C80802">
        <w:t>кус водного извлечения горьков</w:t>
      </w:r>
      <w:r w:rsidR="0093234D" w:rsidRPr="00C80802">
        <w:t>а</w:t>
      </w:r>
      <w:r w:rsidR="0093234D" w:rsidRPr="00C80802">
        <w:t>тый.</w:t>
      </w:r>
    </w:p>
    <w:p w:rsidR="008E05AF" w:rsidRPr="00F1737E" w:rsidRDefault="008E05AF" w:rsidP="00F1737E">
      <w:pPr>
        <w:pStyle w:val="23"/>
        <w:spacing w:before="120" w:after="120"/>
        <w:ind w:firstLine="709"/>
        <w:rPr>
          <w:b/>
          <w:caps/>
          <w:sz w:val="24"/>
          <w:szCs w:val="24"/>
        </w:rPr>
      </w:pPr>
      <w:r w:rsidRPr="00AA2C76">
        <w:rPr>
          <w:i/>
          <w:szCs w:val="28"/>
        </w:rPr>
        <w:lastRenderedPageBreak/>
        <w:t>Измельченное сырье.</w:t>
      </w:r>
      <w:r w:rsidRPr="00035CD4">
        <w:rPr>
          <w:i/>
          <w:szCs w:val="28"/>
        </w:rPr>
        <w:t xml:space="preserve"> </w:t>
      </w:r>
      <w:r w:rsidR="001D5F7F" w:rsidRPr="00C80802">
        <w:t>Кусочки коры различной формы, проходя</w:t>
      </w:r>
      <w:r w:rsidR="00325033">
        <w:t>щие сквозь сито</w:t>
      </w:r>
      <w:r w:rsidR="00AA2C76">
        <w:t xml:space="preserve"> с отверстиями диаметром</w:t>
      </w:r>
      <w:r w:rsidR="001D5F7F" w:rsidRPr="00C80802">
        <w:t xml:space="preserve"> 7</w:t>
      </w:r>
      <w:r w:rsidR="00C35CA5">
        <w:t> </w:t>
      </w:r>
      <w:r w:rsidR="001D5F7F" w:rsidRPr="00C80802">
        <w:t xml:space="preserve">мм. </w:t>
      </w:r>
      <w:proofErr w:type="gramStart"/>
      <w:r w:rsidR="001D5F7F" w:rsidRPr="00C80802">
        <w:t>Цвет коры с наружной стороны темно</w:t>
      </w:r>
      <w:r w:rsidR="00325033">
        <w:t>-</w:t>
      </w:r>
      <w:r w:rsidR="001D5F7F" w:rsidRPr="00C80802">
        <w:t>коричневый, серо</w:t>
      </w:r>
      <w:r w:rsidR="00325033">
        <w:t>-</w:t>
      </w:r>
      <w:r w:rsidR="001D5F7F" w:rsidRPr="00C80802">
        <w:t>коричневый, темно</w:t>
      </w:r>
      <w:r w:rsidR="00325033">
        <w:t>-</w:t>
      </w:r>
      <w:r w:rsidR="001D5F7F" w:rsidRPr="00C80802">
        <w:t>серый или серый, с внутре</w:t>
      </w:r>
      <w:r w:rsidR="001D5F7F" w:rsidRPr="00C80802">
        <w:t>н</w:t>
      </w:r>
      <w:r w:rsidR="001D5F7F" w:rsidRPr="00C80802">
        <w:t>ней</w:t>
      </w:r>
      <w:r w:rsidR="001D5F7F">
        <w:t> —</w:t>
      </w:r>
      <w:r w:rsidR="001D5F7F" w:rsidRPr="00C80802">
        <w:t xml:space="preserve"> желтовато</w:t>
      </w:r>
      <w:r w:rsidR="00325033">
        <w:t>-</w:t>
      </w:r>
      <w:r w:rsidR="001D5F7F" w:rsidRPr="00C80802">
        <w:t>оранжевый или красновато</w:t>
      </w:r>
      <w:r w:rsidR="00325033">
        <w:t>-</w:t>
      </w:r>
      <w:r w:rsidR="00D91FEE">
        <w:t>коричневый.</w:t>
      </w:r>
      <w:proofErr w:type="gramEnd"/>
      <w:r w:rsidR="00D91FEE">
        <w:t xml:space="preserve"> Запах слабый, в</w:t>
      </w:r>
      <w:r w:rsidR="001D5F7F" w:rsidRPr="00C80802">
        <w:t>кус во</w:t>
      </w:r>
      <w:r w:rsidR="001D5F7F" w:rsidRPr="00C80802">
        <w:t>д</w:t>
      </w:r>
      <w:r w:rsidR="001D5F7F" w:rsidRPr="00C80802">
        <w:t>ного извлечения горьковатый.</w:t>
      </w:r>
    </w:p>
    <w:p w:rsidR="004A45C5" w:rsidRDefault="008E05AF" w:rsidP="001D5F7F">
      <w:pPr>
        <w:tabs>
          <w:tab w:val="left" w:pos="720"/>
          <w:tab w:val="left" w:pos="4261"/>
          <w:tab w:val="left" w:pos="8522"/>
        </w:tabs>
        <w:spacing w:line="360" w:lineRule="auto"/>
        <w:ind w:firstLine="709"/>
        <w:jc w:val="both"/>
      </w:pPr>
      <w:r w:rsidRPr="00AA2C76">
        <w:rPr>
          <w:i/>
        </w:rPr>
        <w:t>Порошок</w:t>
      </w:r>
      <w:r w:rsidRPr="00AA2C76">
        <w:t>.</w:t>
      </w:r>
      <w:r w:rsidRPr="00BD6BA5">
        <w:rPr>
          <w:b/>
        </w:rPr>
        <w:t xml:space="preserve"> </w:t>
      </w:r>
      <w:r w:rsidR="001D5F7F" w:rsidRPr="00C80802">
        <w:t>Смесь частиц коры желтовато</w:t>
      </w:r>
      <w:r w:rsidR="00DA6E29">
        <w:noBreakHyphen/>
      </w:r>
      <w:r w:rsidR="001D5F7F" w:rsidRPr="00C80802">
        <w:t>коричневого цвета с коричн</w:t>
      </w:r>
      <w:r w:rsidR="001D5F7F" w:rsidRPr="00C80802">
        <w:t>е</w:t>
      </w:r>
      <w:r w:rsidR="001D5F7F" w:rsidRPr="00C80802">
        <w:t>выми, темно</w:t>
      </w:r>
      <w:r w:rsidR="00325033">
        <w:t>-</w:t>
      </w:r>
      <w:r w:rsidR="001D5F7F" w:rsidRPr="00C80802">
        <w:t>коричневыми, серо</w:t>
      </w:r>
      <w:r w:rsidR="00325033">
        <w:t>-</w:t>
      </w:r>
      <w:r w:rsidR="001D5F7F" w:rsidRPr="00C80802">
        <w:t>коричневыми, темно</w:t>
      </w:r>
      <w:r w:rsidR="00325033">
        <w:t>-</w:t>
      </w:r>
      <w:r w:rsidR="001D5F7F" w:rsidRPr="00C80802">
        <w:t>серыми, серыми и з</w:t>
      </w:r>
      <w:r w:rsidR="001D5F7F" w:rsidRPr="00C80802">
        <w:t>е</w:t>
      </w:r>
      <w:r w:rsidR="001D5F7F" w:rsidRPr="00C80802">
        <w:t>леноватыми вкраплениями, проход</w:t>
      </w:r>
      <w:r w:rsidR="00AA2C76">
        <w:t>ящих сквозь сито с отверстиями диаме</w:t>
      </w:r>
      <w:r w:rsidR="00AA2C76">
        <w:t>т</w:t>
      </w:r>
      <w:r w:rsidR="00AA2C76">
        <w:t>ром</w:t>
      </w:r>
      <w:r w:rsidR="001D5F7F" w:rsidRPr="00C80802">
        <w:t xml:space="preserve"> 2</w:t>
      </w:r>
      <w:r w:rsidR="00DA6E29">
        <w:t> </w:t>
      </w:r>
      <w:r w:rsidR="00D91FEE">
        <w:t>мм. Запах слабый, в</w:t>
      </w:r>
      <w:r w:rsidR="001D5F7F" w:rsidRPr="00C80802">
        <w:t>кус водного извлечения горьковатый.</w:t>
      </w:r>
    </w:p>
    <w:p w:rsidR="004A45C5" w:rsidRDefault="00BF0E7D" w:rsidP="00994AC1">
      <w:pPr>
        <w:tabs>
          <w:tab w:val="left" w:pos="720"/>
          <w:tab w:val="left" w:pos="4261"/>
          <w:tab w:val="left" w:pos="8522"/>
        </w:tabs>
        <w:spacing w:line="360" w:lineRule="auto"/>
        <w:ind w:firstLine="709"/>
        <w:jc w:val="both"/>
      </w:pPr>
      <w:r w:rsidRPr="00AA2C76">
        <w:rPr>
          <w:i/>
        </w:rPr>
        <w:t>Мелкий порошок.</w:t>
      </w:r>
      <w:r w:rsidRPr="00BF0E7D">
        <w:rPr>
          <w:b/>
        </w:rPr>
        <w:t xml:space="preserve"> </w:t>
      </w:r>
      <w:r>
        <w:t>Порошок желто-коричневого цвета, проходящий сквозь сито с отверстиями размером 0,16 мм. Запах слабый, вкус горьков</w:t>
      </w:r>
      <w:r>
        <w:t>а</w:t>
      </w:r>
      <w:r>
        <w:t>тый.</w:t>
      </w:r>
    </w:p>
    <w:p w:rsidR="00F74EE0" w:rsidRPr="00F1737E" w:rsidRDefault="00994AC1" w:rsidP="00F1737E">
      <w:pPr>
        <w:tabs>
          <w:tab w:val="left" w:pos="720"/>
          <w:tab w:val="left" w:pos="4261"/>
          <w:tab w:val="left" w:pos="8522"/>
        </w:tabs>
        <w:spacing w:line="360" w:lineRule="auto"/>
        <w:ind w:firstLine="709"/>
        <w:jc w:val="both"/>
        <w:rPr>
          <w:b/>
          <w:caps/>
          <w:sz w:val="24"/>
          <w:szCs w:val="24"/>
        </w:rPr>
      </w:pPr>
      <w:r w:rsidRPr="00994AC1">
        <w:rPr>
          <w:b/>
        </w:rPr>
        <w:t xml:space="preserve">Микроскопия. </w:t>
      </w:r>
      <w:r w:rsidR="004A45C5" w:rsidRPr="00994AC1">
        <w:rPr>
          <w:i/>
          <w:szCs w:val="28"/>
        </w:rPr>
        <w:t>Цельное сырье.</w:t>
      </w:r>
      <w:r w:rsidR="004A45C5" w:rsidRPr="00E211AF">
        <w:rPr>
          <w:i/>
          <w:szCs w:val="28"/>
        </w:rPr>
        <w:t xml:space="preserve"> </w:t>
      </w:r>
      <w:r w:rsidR="00F74EE0">
        <w:rPr>
          <w:szCs w:val="28"/>
        </w:rPr>
        <w:t>При рассмотрении поперечного среза</w:t>
      </w:r>
      <w:r w:rsidR="00E211AF" w:rsidRPr="00E211AF">
        <w:rPr>
          <w:szCs w:val="28"/>
        </w:rPr>
        <w:t xml:space="preserve"> виден темно-красный, широкий пробковый слой в 10</w:t>
      </w:r>
      <w:r w:rsidR="00E211AF">
        <w:rPr>
          <w:szCs w:val="28"/>
        </w:rPr>
        <w:noBreakHyphen/>
      </w:r>
      <w:r w:rsidR="00E211AF" w:rsidRPr="00E211AF">
        <w:rPr>
          <w:szCs w:val="28"/>
        </w:rPr>
        <w:t>20</w:t>
      </w:r>
      <w:r w:rsidR="00E211AF">
        <w:rPr>
          <w:szCs w:val="28"/>
        </w:rPr>
        <w:t> </w:t>
      </w:r>
      <w:r w:rsidR="00E211AF" w:rsidRPr="00E211AF">
        <w:rPr>
          <w:szCs w:val="28"/>
        </w:rPr>
        <w:t>рядов клеток, пр</w:t>
      </w:r>
      <w:r w:rsidR="00E211AF" w:rsidRPr="00E211AF">
        <w:rPr>
          <w:szCs w:val="28"/>
        </w:rPr>
        <w:t>е</w:t>
      </w:r>
      <w:r w:rsidR="00E211AF" w:rsidRPr="00E211AF">
        <w:rPr>
          <w:szCs w:val="28"/>
        </w:rPr>
        <w:t>рванный во многих местах чечевичками. Далее лежит пластинчатая колле</w:t>
      </w:r>
      <w:r w:rsidR="00E211AF" w:rsidRPr="00E211AF">
        <w:rPr>
          <w:szCs w:val="28"/>
        </w:rPr>
        <w:t>н</w:t>
      </w:r>
      <w:r w:rsidR="00E211AF" w:rsidRPr="00E211AF">
        <w:rPr>
          <w:szCs w:val="28"/>
        </w:rPr>
        <w:t>хима. Наружная кора состоит из овальных клеток и содержит большое кол</w:t>
      </w:r>
      <w:r w:rsidR="00E211AF" w:rsidRPr="00E211AF">
        <w:rPr>
          <w:szCs w:val="28"/>
        </w:rPr>
        <w:t>и</w:t>
      </w:r>
      <w:r w:rsidR="00F1737E">
        <w:rPr>
          <w:szCs w:val="28"/>
        </w:rPr>
        <w:t>чество друз</w:t>
      </w:r>
      <w:r w:rsidR="00E211AF" w:rsidRPr="00E211AF">
        <w:rPr>
          <w:szCs w:val="28"/>
        </w:rPr>
        <w:t xml:space="preserve"> кальция</w:t>
      </w:r>
      <w:r w:rsidR="00F1737E">
        <w:rPr>
          <w:szCs w:val="28"/>
        </w:rPr>
        <w:t xml:space="preserve"> оксалата</w:t>
      </w:r>
      <w:r w:rsidR="00E211AF" w:rsidRPr="00E211AF">
        <w:rPr>
          <w:szCs w:val="28"/>
        </w:rPr>
        <w:t>; в некоторых клетках встречаются крахмал</w:t>
      </w:r>
      <w:r w:rsidR="00E211AF" w:rsidRPr="00E211AF">
        <w:rPr>
          <w:szCs w:val="28"/>
        </w:rPr>
        <w:t>ь</w:t>
      </w:r>
      <w:r w:rsidR="00E211AF" w:rsidRPr="00E211AF">
        <w:rPr>
          <w:szCs w:val="28"/>
        </w:rPr>
        <w:t>ные зерна. Механические волокна с мало</w:t>
      </w:r>
      <w:r w:rsidR="00207EB8">
        <w:rPr>
          <w:szCs w:val="28"/>
        </w:rPr>
        <w:t xml:space="preserve"> </w:t>
      </w:r>
      <w:r w:rsidR="00E211AF" w:rsidRPr="00E211AF">
        <w:rPr>
          <w:szCs w:val="28"/>
        </w:rPr>
        <w:t>утолщенными и слабо одревесне</w:t>
      </w:r>
      <w:r w:rsidR="00E211AF" w:rsidRPr="00E211AF">
        <w:rPr>
          <w:szCs w:val="28"/>
        </w:rPr>
        <w:t>в</w:t>
      </w:r>
      <w:r w:rsidR="00E211AF" w:rsidRPr="00E211AF">
        <w:rPr>
          <w:szCs w:val="28"/>
        </w:rPr>
        <w:t>шими оболочками. Сердцевинные лучи часто изогнутые, одно-, дву</w:t>
      </w:r>
      <w:proofErr w:type="gramStart"/>
      <w:r w:rsidR="00E211AF" w:rsidRPr="00E211AF">
        <w:rPr>
          <w:szCs w:val="28"/>
        </w:rPr>
        <w:t>х-</w:t>
      </w:r>
      <w:proofErr w:type="gramEnd"/>
      <w:r w:rsidR="00E211AF" w:rsidRPr="00E211AF">
        <w:rPr>
          <w:szCs w:val="28"/>
        </w:rPr>
        <w:t>, реже тре</w:t>
      </w:r>
      <w:r w:rsidR="00E211AF" w:rsidRPr="00E211AF">
        <w:rPr>
          <w:szCs w:val="28"/>
        </w:rPr>
        <w:t>х</w:t>
      </w:r>
      <w:r w:rsidR="00E211AF" w:rsidRPr="00E211AF">
        <w:rPr>
          <w:szCs w:val="28"/>
        </w:rPr>
        <w:t>рядные с желтым содержимым. Между сердцевинными лучами расп</w:t>
      </w:r>
      <w:r w:rsidR="00E211AF" w:rsidRPr="00E211AF">
        <w:rPr>
          <w:szCs w:val="28"/>
        </w:rPr>
        <w:t>о</w:t>
      </w:r>
      <w:r w:rsidR="00E211AF" w:rsidRPr="00E211AF">
        <w:rPr>
          <w:szCs w:val="28"/>
        </w:rPr>
        <w:t>ложены группы желтоватых</w:t>
      </w:r>
      <w:r w:rsidR="00F74EE0">
        <w:rPr>
          <w:szCs w:val="28"/>
        </w:rPr>
        <w:t xml:space="preserve"> одревес</w:t>
      </w:r>
      <w:r w:rsidR="00F74EE0" w:rsidRPr="00E211AF">
        <w:rPr>
          <w:szCs w:val="28"/>
        </w:rPr>
        <w:t xml:space="preserve">невших лубяных волокон с толстыми стенками, окруженные </w:t>
      </w:r>
      <w:proofErr w:type="spellStart"/>
      <w:r w:rsidR="00F74EE0" w:rsidRPr="00E211AF">
        <w:rPr>
          <w:szCs w:val="28"/>
        </w:rPr>
        <w:t>кристаллоносной</w:t>
      </w:r>
      <w:proofErr w:type="spellEnd"/>
      <w:r w:rsidR="00F74EE0" w:rsidRPr="00E211AF">
        <w:rPr>
          <w:szCs w:val="28"/>
        </w:rPr>
        <w:t xml:space="preserve"> обкладкой и образующие концентрические пояса.</w:t>
      </w:r>
    </w:p>
    <w:p w:rsidR="00F74EE0" w:rsidRPr="00E211AF" w:rsidRDefault="00F74EE0" w:rsidP="00F74EE0">
      <w:pPr>
        <w:pStyle w:val="a3"/>
        <w:ind w:firstLine="709"/>
        <w:rPr>
          <w:szCs w:val="28"/>
        </w:rPr>
      </w:pPr>
      <w:r w:rsidRPr="00994AC1">
        <w:rPr>
          <w:i/>
          <w:szCs w:val="28"/>
        </w:rPr>
        <w:t>Измельченное сырье.</w:t>
      </w:r>
      <w:r w:rsidRPr="00E211AF">
        <w:rPr>
          <w:i/>
          <w:szCs w:val="28"/>
        </w:rPr>
        <w:t xml:space="preserve"> </w:t>
      </w:r>
      <w:r w:rsidRPr="00E211AF">
        <w:rPr>
          <w:szCs w:val="28"/>
        </w:rPr>
        <w:t>При рассмотрении микропрепаратов под микр</w:t>
      </w:r>
      <w:r w:rsidRPr="00E211AF">
        <w:rPr>
          <w:szCs w:val="28"/>
        </w:rPr>
        <w:t>о</w:t>
      </w:r>
      <w:r w:rsidR="00207EB8">
        <w:rPr>
          <w:szCs w:val="28"/>
        </w:rPr>
        <w:t>скопом видны фрагменты</w:t>
      </w:r>
      <w:r w:rsidRPr="00E211AF">
        <w:rPr>
          <w:szCs w:val="28"/>
        </w:rPr>
        <w:t xml:space="preserve"> темно</w:t>
      </w:r>
      <w:r w:rsidR="00207EB8">
        <w:rPr>
          <w:szCs w:val="28"/>
        </w:rPr>
        <w:t>-</w:t>
      </w:r>
      <w:r w:rsidRPr="00E211AF">
        <w:rPr>
          <w:szCs w:val="28"/>
        </w:rPr>
        <w:t>красной пробковой ткани, группы желтов</w:t>
      </w:r>
      <w:r w:rsidRPr="00E211AF">
        <w:rPr>
          <w:szCs w:val="28"/>
        </w:rPr>
        <w:t>а</w:t>
      </w:r>
      <w:r w:rsidRPr="00E211AF">
        <w:rPr>
          <w:szCs w:val="28"/>
        </w:rPr>
        <w:t xml:space="preserve">тых одревесневших лубяных волокон с </w:t>
      </w:r>
      <w:proofErr w:type="spellStart"/>
      <w:r w:rsidRPr="00E211AF">
        <w:rPr>
          <w:szCs w:val="28"/>
        </w:rPr>
        <w:t>кристаллоносной</w:t>
      </w:r>
      <w:proofErr w:type="spellEnd"/>
      <w:r w:rsidRPr="00E211AF">
        <w:rPr>
          <w:szCs w:val="28"/>
        </w:rPr>
        <w:t xml:space="preserve"> обкладкой, друзы, одиночные кристаллы оксалата кальция.</w:t>
      </w:r>
    </w:p>
    <w:p w:rsidR="00C623E2" w:rsidRDefault="00F74EE0" w:rsidP="00207EB8">
      <w:pPr>
        <w:spacing w:line="360" w:lineRule="auto"/>
        <w:ind w:firstLine="709"/>
        <w:jc w:val="both"/>
        <w:rPr>
          <w:szCs w:val="28"/>
        </w:rPr>
      </w:pPr>
      <w:r w:rsidRPr="00994AC1">
        <w:rPr>
          <w:i/>
          <w:szCs w:val="28"/>
        </w:rPr>
        <w:lastRenderedPageBreak/>
        <w:t>Порошок.</w:t>
      </w:r>
      <w:r w:rsidRPr="00E211AF">
        <w:rPr>
          <w:b/>
          <w:szCs w:val="28"/>
        </w:rPr>
        <w:t xml:space="preserve"> </w:t>
      </w:r>
      <w:r w:rsidRPr="00E211AF">
        <w:rPr>
          <w:szCs w:val="28"/>
        </w:rPr>
        <w:t>При рассмотрении микропрепаратов под микроскопом ви</w:t>
      </w:r>
      <w:r w:rsidRPr="00E211AF">
        <w:rPr>
          <w:szCs w:val="28"/>
        </w:rPr>
        <w:t>д</w:t>
      </w:r>
      <w:r w:rsidRPr="00E211AF">
        <w:rPr>
          <w:szCs w:val="28"/>
        </w:rPr>
        <w:t>ны чаще в</w:t>
      </w:r>
      <w:r w:rsidR="00207EB8">
        <w:rPr>
          <w:szCs w:val="28"/>
        </w:rPr>
        <w:t xml:space="preserve"> продольном изображении: фрагменты</w:t>
      </w:r>
      <w:r w:rsidRPr="00E211AF">
        <w:rPr>
          <w:szCs w:val="28"/>
        </w:rPr>
        <w:t xml:space="preserve"> темно</w:t>
      </w:r>
      <w:r w:rsidR="00207EB8">
        <w:rPr>
          <w:szCs w:val="28"/>
        </w:rPr>
        <w:t>-</w:t>
      </w:r>
      <w:r w:rsidRPr="00E211AF">
        <w:rPr>
          <w:szCs w:val="28"/>
        </w:rPr>
        <w:t xml:space="preserve">красной пробковой ткани; группы желтоватых одревесневших лубяных волокон с толстыми стенками, окруженные </w:t>
      </w:r>
      <w:proofErr w:type="spellStart"/>
      <w:r w:rsidRPr="00E211AF">
        <w:rPr>
          <w:szCs w:val="28"/>
        </w:rPr>
        <w:t>кристаллоносной</w:t>
      </w:r>
      <w:proofErr w:type="spellEnd"/>
      <w:r w:rsidRPr="00E211AF">
        <w:rPr>
          <w:szCs w:val="28"/>
        </w:rPr>
        <w:t xml:space="preserve"> обкладкой; друзы и одиночные кр</w:t>
      </w:r>
      <w:r w:rsidRPr="00E211AF">
        <w:rPr>
          <w:szCs w:val="28"/>
        </w:rPr>
        <w:t>и</w:t>
      </w:r>
      <w:r w:rsidRPr="00E211AF">
        <w:rPr>
          <w:szCs w:val="28"/>
        </w:rPr>
        <w:t>сталлы оксалата кальция.</w:t>
      </w:r>
    </w:p>
    <w:p w:rsidR="00F6227F" w:rsidRDefault="00F6227F" w:rsidP="00207EB8">
      <w:pPr>
        <w:spacing w:line="360" w:lineRule="auto"/>
        <w:ind w:firstLine="709"/>
        <w:jc w:val="both"/>
        <w:rPr>
          <w:szCs w:val="28"/>
        </w:rPr>
      </w:pPr>
      <w:r w:rsidRPr="00994AC1">
        <w:rPr>
          <w:i/>
          <w:szCs w:val="28"/>
        </w:rPr>
        <w:t>Мелкий порошок.</w:t>
      </w:r>
      <w:r>
        <w:rPr>
          <w:szCs w:val="28"/>
        </w:rPr>
        <w:t xml:space="preserve"> В порошке видны группы лубяных волокон с </w:t>
      </w:r>
      <w:proofErr w:type="spellStart"/>
      <w:r>
        <w:rPr>
          <w:szCs w:val="28"/>
        </w:rPr>
        <w:t>кр</w:t>
      </w:r>
      <w:r>
        <w:rPr>
          <w:szCs w:val="28"/>
        </w:rPr>
        <w:t>и</w:t>
      </w:r>
      <w:r>
        <w:rPr>
          <w:szCs w:val="28"/>
        </w:rPr>
        <w:t>сталлоносной</w:t>
      </w:r>
      <w:proofErr w:type="spellEnd"/>
      <w:r>
        <w:rPr>
          <w:szCs w:val="28"/>
        </w:rPr>
        <w:t xml:space="preserve"> обкладкой, друзы, одиночные кристаллы оксалата кальция и фрагменты темно-красной пробковой ткани.</w:t>
      </w:r>
    </w:p>
    <w:p w:rsidR="00213123" w:rsidRDefault="00213123" w:rsidP="00207EB8">
      <w:pPr>
        <w:spacing w:line="360" w:lineRule="auto"/>
        <w:ind w:firstLine="709"/>
        <w:jc w:val="both"/>
        <w:rPr>
          <w:szCs w:val="28"/>
        </w:rPr>
      </w:pPr>
    </w:p>
    <w:p w:rsidR="00106583" w:rsidRPr="00F1737E" w:rsidRDefault="00106583" w:rsidP="00106583">
      <w:pPr>
        <w:spacing w:line="360" w:lineRule="auto"/>
        <w:ind w:left="709"/>
        <w:jc w:val="both"/>
        <w:rPr>
          <w:b/>
        </w:rPr>
      </w:pPr>
      <w:r w:rsidRPr="00F1737E">
        <w:rPr>
          <w:b/>
        </w:rPr>
        <w:t>Определение основных групп биологически активных веществ</w:t>
      </w:r>
    </w:p>
    <w:p w:rsidR="00106583" w:rsidRPr="00F1737E" w:rsidRDefault="00106583" w:rsidP="00106583">
      <w:pPr>
        <w:pStyle w:val="af4"/>
        <w:numPr>
          <w:ilvl w:val="0"/>
          <w:numId w:val="24"/>
        </w:numPr>
        <w:tabs>
          <w:tab w:val="left" w:pos="1134"/>
        </w:tabs>
        <w:spacing w:line="360" w:lineRule="auto"/>
        <w:jc w:val="both"/>
      </w:pPr>
      <w:r>
        <w:t>Тонкослойная хроматография</w:t>
      </w:r>
      <w:r w:rsidRPr="00F1737E">
        <w:t xml:space="preserve"> </w:t>
      </w:r>
    </w:p>
    <w:p w:rsidR="00106583" w:rsidRDefault="00106583" w:rsidP="00106583">
      <w:pPr>
        <w:spacing w:line="360" w:lineRule="auto"/>
        <w:ind w:firstLine="709"/>
        <w:jc w:val="both"/>
        <w:rPr>
          <w:szCs w:val="28"/>
        </w:rPr>
      </w:pPr>
      <w:r w:rsidRPr="00BD21C5">
        <w:rPr>
          <w:szCs w:val="28"/>
        </w:rPr>
        <w:t xml:space="preserve">На линию старта хроматографической пластинки </w:t>
      </w:r>
      <w:r>
        <w:rPr>
          <w:szCs w:val="28"/>
        </w:rPr>
        <w:t xml:space="preserve">со слоем силикагеля </w:t>
      </w:r>
      <w:r w:rsidRPr="00BD21C5">
        <w:rPr>
          <w:szCs w:val="28"/>
        </w:rPr>
        <w:t>размером 100</w:t>
      </w:r>
      <w:r>
        <w:rPr>
          <w:szCs w:val="28"/>
        </w:rPr>
        <w:t> </w:t>
      </w:r>
      <w:r w:rsidRPr="00BD21C5">
        <w:rPr>
          <w:szCs w:val="28"/>
        </w:rPr>
        <w:t>×</w:t>
      </w:r>
      <w:r>
        <w:rPr>
          <w:szCs w:val="28"/>
        </w:rPr>
        <w:t> </w:t>
      </w:r>
      <w:r w:rsidRPr="00BD21C5">
        <w:rPr>
          <w:szCs w:val="28"/>
        </w:rPr>
        <w:t>100</w:t>
      </w:r>
      <w:r>
        <w:rPr>
          <w:szCs w:val="28"/>
        </w:rPr>
        <w:t> </w:t>
      </w:r>
      <w:r w:rsidRPr="00BD21C5">
        <w:rPr>
          <w:szCs w:val="28"/>
        </w:rPr>
        <w:t>мм в виде полос длиной 10</w:t>
      </w:r>
      <w:r>
        <w:rPr>
          <w:szCs w:val="28"/>
        </w:rPr>
        <w:t> </w:t>
      </w:r>
      <w:r w:rsidRPr="00BD21C5">
        <w:rPr>
          <w:szCs w:val="28"/>
        </w:rPr>
        <w:t xml:space="preserve">мм, </w:t>
      </w:r>
      <w:r w:rsidRPr="00B13209">
        <w:rPr>
          <w:szCs w:val="28"/>
        </w:rPr>
        <w:t>шириной</w:t>
      </w:r>
      <w:r w:rsidRPr="00BD21C5">
        <w:rPr>
          <w:szCs w:val="28"/>
        </w:rPr>
        <w:t xml:space="preserve"> не более </w:t>
      </w:r>
      <w:r>
        <w:rPr>
          <w:szCs w:val="28"/>
        </w:rPr>
        <w:t>2 </w:t>
      </w:r>
      <w:r w:rsidRPr="00BD21C5">
        <w:rPr>
          <w:szCs w:val="28"/>
        </w:rPr>
        <w:t xml:space="preserve">мм наносят </w:t>
      </w:r>
      <w:r w:rsidRPr="004D370F">
        <w:t>5</w:t>
      </w:r>
      <w:r>
        <w:t> мкл</w:t>
      </w:r>
      <w:r w:rsidRPr="00BD21C5">
        <w:rPr>
          <w:szCs w:val="28"/>
        </w:rPr>
        <w:t xml:space="preserve"> испытуемого раствора и параллельно в одну полосу</w:t>
      </w:r>
      <w:r>
        <w:rPr>
          <w:szCs w:val="28"/>
        </w:rPr>
        <w:t xml:space="preserve"> </w:t>
      </w:r>
      <w:r w:rsidRPr="00B13209">
        <w:rPr>
          <w:szCs w:val="28"/>
        </w:rPr>
        <w:t xml:space="preserve"> </w:t>
      </w:r>
      <w:r w:rsidRPr="004D370F">
        <w:t>3</w:t>
      </w:r>
      <w:r>
        <w:t> мкл</w:t>
      </w:r>
      <w:r w:rsidRPr="00B13209">
        <w:rPr>
          <w:szCs w:val="28"/>
        </w:rPr>
        <w:t xml:space="preserve"> ра</w:t>
      </w:r>
      <w:r w:rsidRPr="00B13209">
        <w:rPr>
          <w:szCs w:val="28"/>
        </w:rPr>
        <w:t>с</w:t>
      </w:r>
      <w:r w:rsidRPr="00B13209">
        <w:rPr>
          <w:szCs w:val="28"/>
        </w:rPr>
        <w:t>твор</w:t>
      </w:r>
      <w:r>
        <w:rPr>
          <w:szCs w:val="28"/>
        </w:rPr>
        <w:t>а</w:t>
      </w:r>
      <w:r w:rsidRPr="00B13209">
        <w:rPr>
          <w:szCs w:val="28"/>
        </w:rPr>
        <w:t xml:space="preserve"> стандартн</w:t>
      </w:r>
      <w:r>
        <w:rPr>
          <w:szCs w:val="28"/>
        </w:rPr>
        <w:t>ого</w:t>
      </w:r>
      <w:r w:rsidRPr="00B13209">
        <w:rPr>
          <w:szCs w:val="28"/>
        </w:rPr>
        <w:t xml:space="preserve"> образц</w:t>
      </w:r>
      <w:r>
        <w:rPr>
          <w:szCs w:val="28"/>
        </w:rPr>
        <w:t>а</w:t>
      </w:r>
      <w:r w:rsidRPr="00B13209">
        <w:rPr>
          <w:szCs w:val="28"/>
        </w:rPr>
        <w:t xml:space="preserve"> </w:t>
      </w:r>
      <w:proofErr w:type="spellStart"/>
      <w:r w:rsidRPr="00B13209">
        <w:rPr>
          <w:szCs w:val="28"/>
        </w:rPr>
        <w:t>к</w:t>
      </w:r>
      <w:r w:rsidRPr="00B13209">
        <w:t>верцетина</w:t>
      </w:r>
      <w:proofErr w:type="spellEnd"/>
      <w:r>
        <w:t xml:space="preserve"> и 10 мкл раствора стандартного о</w:t>
      </w:r>
      <w:r>
        <w:t>б</w:t>
      </w:r>
      <w:r>
        <w:t xml:space="preserve">разца </w:t>
      </w:r>
      <w:proofErr w:type="spellStart"/>
      <w:r>
        <w:t>барбалоина</w:t>
      </w:r>
      <w:proofErr w:type="spellEnd"/>
      <w:r w:rsidRPr="00B13209">
        <w:rPr>
          <w:szCs w:val="28"/>
        </w:rPr>
        <w:t>.</w:t>
      </w:r>
      <w:r>
        <w:rPr>
          <w:szCs w:val="28"/>
        </w:rPr>
        <w:t xml:space="preserve"> </w:t>
      </w:r>
    </w:p>
    <w:p w:rsidR="00106583" w:rsidRDefault="00106583" w:rsidP="00106583">
      <w:pPr>
        <w:spacing w:line="360" w:lineRule="auto"/>
        <w:ind w:firstLine="709"/>
        <w:jc w:val="both"/>
      </w:pPr>
      <w:r w:rsidRPr="00B13209">
        <w:t>Пластинку с нанесенными пробами</w:t>
      </w:r>
      <w:r w:rsidRPr="00BD21C5">
        <w:t xml:space="preserve"> сушат при комнатной температуре в </w:t>
      </w:r>
      <w:r w:rsidRPr="00B13209">
        <w:t>течение 5 мин, помещают</w:t>
      </w:r>
      <w:r w:rsidRPr="00BD21C5">
        <w:t xml:space="preserve"> в камеру (выложенную изнутри фильтровальной бумагой, предварительно насыщенную </w:t>
      </w:r>
      <w:r w:rsidRPr="00B13209">
        <w:t>не менее</w:t>
      </w:r>
      <w:r w:rsidRPr="00BD21C5">
        <w:t xml:space="preserve"> 60</w:t>
      </w:r>
      <w:r>
        <w:t> </w:t>
      </w:r>
      <w:r w:rsidRPr="00BD21C5">
        <w:t>мин) со смесью раствор</w:t>
      </w:r>
      <w:r w:rsidRPr="00BD21C5">
        <w:t>и</w:t>
      </w:r>
      <w:r w:rsidRPr="00BD21C5">
        <w:t xml:space="preserve">телей: </w:t>
      </w:r>
      <w:r>
        <w:t>этилацетат </w:t>
      </w:r>
      <w:r>
        <w:noBreakHyphen/>
        <w:t> спирт 96 % </w:t>
      </w:r>
      <w:r>
        <w:noBreakHyphen/>
        <w:t xml:space="preserve">  вода (100:17:13)</w:t>
      </w:r>
      <w:r w:rsidRPr="00AC3E85">
        <w:t xml:space="preserve"> и хр</w:t>
      </w:r>
      <w:r w:rsidRPr="00BD21C5">
        <w:t>оматографируют во</w:t>
      </w:r>
      <w:r w:rsidRPr="00BD21C5">
        <w:t>с</w:t>
      </w:r>
      <w:r w:rsidRPr="00BD21C5">
        <w:t xml:space="preserve">ходящим </w:t>
      </w:r>
      <w:r>
        <w:t>методом</w:t>
      </w:r>
      <w:r w:rsidRPr="00B13209">
        <w:t>.</w:t>
      </w:r>
      <w:r w:rsidRPr="00BD21C5">
        <w:t xml:space="preserve"> </w:t>
      </w:r>
      <w:r>
        <w:t xml:space="preserve">После прохождения фронтом </w:t>
      </w:r>
      <w:r w:rsidRPr="00BD21C5">
        <w:t xml:space="preserve"> растворителей не менее 8</w:t>
      </w:r>
      <w:r>
        <w:t> </w:t>
      </w:r>
      <w:r w:rsidRPr="00BD21C5">
        <w:t xml:space="preserve">см от линии старта пластинку вынимают из камеры, </w:t>
      </w:r>
      <w:r w:rsidRPr="004D370F">
        <w:t>высушивают до удал</w:t>
      </w:r>
      <w:r w:rsidRPr="004D370F">
        <w:t>е</w:t>
      </w:r>
      <w:r w:rsidRPr="004D370F">
        <w:t>ния следов растворителей (под тягой при комнатной температуре)</w:t>
      </w:r>
      <w:r w:rsidRPr="00BD21C5">
        <w:t>, опрыск</w:t>
      </w:r>
      <w:r w:rsidRPr="00BD21C5">
        <w:t>и</w:t>
      </w:r>
      <w:r w:rsidRPr="00BD21C5">
        <w:t>ва</w:t>
      </w:r>
      <w:r>
        <w:t xml:space="preserve">ют </w:t>
      </w:r>
      <w:r w:rsidRPr="00B13209">
        <w:t>раствором для детектирования</w:t>
      </w:r>
      <w:r>
        <w:t>,</w:t>
      </w:r>
      <w:r w:rsidRPr="00B13209">
        <w:t> высушивают в сушильном шкафу при 100</w:t>
      </w:r>
      <w:r>
        <w:noBreakHyphen/>
      </w:r>
      <w:r w:rsidRPr="00B13209">
        <w:t>105</w:t>
      </w:r>
      <w:proofErr w:type="gramStart"/>
      <w:r>
        <w:t> </w:t>
      </w:r>
      <w:r w:rsidRPr="00B13209">
        <w:t>°С</w:t>
      </w:r>
      <w:proofErr w:type="gramEnd"/>
      <w:r w:rsidRPr="00B13209">
        <w:t xml:space="preserve"> в течение 3</w:t>
      </w:r>
      <w:r>
        <w:noBreakHyphen/>
      </w:r>
      <w:r w:rsidRPr="00B13209">
        <w:t>5</w:t>
      </w:r>
      <w:r>
        <w:t xml:space="preserve"> мин и </w:t>
      </w:r>
      <w:r w:rsidRPr="00B13209">
        <w:t xml:space="preserve">просматривают </w:t>
      </w:r>
      <w:r>
        <w:t>в УФ </w:t>
      </w:r>
      <w:r w:rsidRPr="00B13209">
        <w:t>свете</w:t>
      </w:r>
      <w:r>
        <w:t xml:space="preserve"> при длине волны 365 нм</w:t>
      </w:r>
      <w:r w:rsidRPr="00B13209">
        <w:t>.</w:t>
      </w:r>
    </w:p>
    <w:p w:rsidR="00C623E2" w:rsidRDefault="00C623E2">
      <w:pPr>
        <w:rPr>
          <w:szCs w:val="28"/>
        </w:rPr>
      </w:pPr>
      <w:r>
        <w:rPr>
          <w:szCs w:val="28"/>
        </w:rPr>
        <w:br w:type="page"/>
      </w:r>
    </w:p>
    <w:p w:rsidR="001552CE" w:rsidRDefault="00392ACD" w:rsidP="001552CE">
      <w:pPr>
        <w:rPr>
          <w:lang w:val="en-US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margin-left:416.2pt;margin-top:549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">
            <v:textbox inset="1mm,1mm,1mm,1mm">
              <w:txbxContent>
                <w:p w:rsidR="003133DA" w:rsidRPr="005719C7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>5b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27" type="#_x0000_t202" style="position:absolute;margin-left:123.75pt;margin-top:549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">
            <v:textbox inset="1mm,1mm,1mm,1mm">
              <w:txbxContent>
                <w:p w:rsidR="003133DA" w:rsidRPr="005719C7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5</w:t>
                  </w:r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3" o:spid="_x0000_s1028" type="#_x0000_t202" style="position:absolute;margin-left:416.2pt;margin-top:414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">
            <v:textbox inset="1mm,1mm,1mm,1mm">
              <w:txbxContent>
                <w:p w:rsidR="003133DA" w:rsidRPr="006D7B89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5" o:spid="_x0000_s1029" type="#_x0000_t202" style="position:absolute;margin-left:264.75pt;margin-top:414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">
            <v:textbox inset="1mm,1mm,1mm,1mm">
              <w:txbxContent>
                <w:p w:rsidR="003133DA" w:rsidRPr="006D7B89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4" o:spid="_x0000_s1030" type="#_x0000_t202" style="position:absolute;margin-left:416.2pt;margin-top:277.9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">
            <v:textbox inset="1mm,1mm,1mm,1mm">
              <w:txbxContent>
                <w:p w:rsidR="003133DA" w:rsidRPr="006D7B89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1" o:spid="_x0000_s1031" type="#_x0000_t202" style="position:absolute;margin-left:380.2pt;margin-top:246.4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">
            <v:textbox inset="1mm,1mm,1mm,1mm">
              <w:txbxContent>
                <w:p w:rsidR="003133DA" w:rsidRPr="005F5B19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6" o:spid="_x0000_s1032" type="#_x0000_t202" style="position:absolute;margin-left:200.7pt;margin-top:277.9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">
            <v:textbox inset="1mm,1mm,1mm,1mm">
              <w:txbxContent>
                <w:p w:rsidR="003133DA" w:rsidRPr="006D7B89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0" o:spid="_x0000_s1033" type="#_x0000_t202" style="position:absolute;margin-left:398.2pt;margin-top:186.9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">
            <v:textbox inset="1mm,1mm,1mm,1mm">
              <w:txbxContent>
                <w:p w:rsidR="003133DA" w:rsidRPr="005719C7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39" o:spid="_x0000_s1034" type="#_x0000_t202" style="position:absolute;margin-left:398.2pt;margin-top:109.9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">
            <v:textbox inset="1mm,1mm,1mm,1mm">
              <w:txbxContent>
                <w:p w:rsidR="003133DA" w:rsidRPr="005F5B19" w:rsidRDefault="003133DA" w:rsidP="001552CE">
                  <w:pPr>
                    <w:jc w:val="center"/>
                    <w:rPr>
                      <w:i/>
                      <w:iCs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="00DA55F0">
        <w:rPr>
          <w:noProof/>
        </w:rPr>
        <w:drawing>
          <wp:inline distT="0" distB="0" distL="0" distR="0">
            <wp:extent cx="5530394" cy="7239000"/>
            <wp:effectExtent l="19050" t="0" r="0" b="0"/>
            <wp:docPr id="1" name="Рисунок 1" descr="krushun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shuna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929" cy="724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CE" w:rsidRPr="0004516B" w:rsidRDefault="001552CE" w:rsidP="001552CE">
      <w:pPr>
        <w:spacing w:before="120" w:line="360" w:lineRule="auto"/>
        <w:jc w:val="center"/>
      </w:pPr>
      <w:r>
        <w:t xml:space="preserve">Рис. </w:t>
      </w:r>
      <w:r>
        <w:rPr>
          <w:szCs w:val="28"/>
        </w:rPr>
        <w:t>Крушины кора</w:t>
      </w:r>
    </w:p>
    <w:p w:rsidR="00C0320B" w:rsidRPr="00E2378A" w:rsidRDefault="006D7B89" w:rsidP="00F92AE8">
      <w:pPr>
        <w:tabs>
          <w:tab w:val="left" w:pos="8789"/>
        </w:tabs>
        <w:spacing w:after="240"/>
        <w:ind w:left="709" w:right="709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1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 w:rsidR="001552CE" w:rsidRPr="001552CE">
        <w:rPr>
          <w:sz w:val="24"/>
          <w:szCs w:val="24"/>
        </w:rPr>
        <w:t>поперечный срез коры, у</w:t>
      </w:r>
      <w:r w:rsidR="001552CE" w:rsidRPr="001552CE">
        <w:rPr>
          <w:snapToGrid w:val="0"/>
          <w:sz w:val="24"/>
          <w:szCs w:val="24"/>
        </w:rPr>
        <w:t>вел.</w:t>
      </w:r>
      <w:r w:rsidR="00870B5C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>40×,</w:t>
      </w:r>
      <w:r w:rsidR="001552CE" w:rsidRPr="001552C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2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>
        <w:rPr>
          <w:sz w:val="24"/>
          <w:szCs w:val="24"/>
        </w:rPr>
        <w:t>фрагмент поперечного среза коры</w:t>
      </w:r>
      <w:r w:rsidR="001552CE" w:rsidRPr="001552CE">
        <w:rPr>
          <w:sz w:val="24"/>
          <w:szCs w:val="24"/>
        </w:rPr>
        <w:t>: а</w:t>
      </w:r>
      <w:r w:rsidR="00870B5C">
        <w:rPr>
          <w:sz w:val="24"/>
          <w:szCs w:val="24"/>
        </w:rPr>
        <w:t> </w:t>
      </w:r>
      <w:r w:rsidR="00870B5C">
        <w:rPr>
          <w:sz w:val="24"/>
          <w:szCs w:val="24"/>
        </w:rPr>
        <w:noBreakHyphen/>
        <w:t> </w:t>
      </w:r>
      <w:r w:rsidR="001552CE" w:rsidRPr="001552CE">
        <w:rPr>
          <w:sz w:val="24"/>
          <w:szCs w:val="24"/>
        </w:rPr>
        <w:t xml:space="preserve">пробка, </w:t>
      </w:r>
      <w:r w:rsidR="001552CE" w:rsidRPr="001552CE">
        <w:rPr>
          <w:sz w:val="24"/>
          <w:szCs w:val="24"/>
          <w:lang w:val="en-US"/>
        </w:rPr>
        <w:t>b</w:t>
      </w:r>
      <w:r w:rsidR="00870B5C">
        <w:rPr>
          <w:sz w:val="24"/>
          <w:szCs w:val="24"/>
        </w:rPr>
        <w:t> </w:t>
      </w:r>
      <w:r w:rsidR="00870B5C">
        <w:rPr>
          <w:sz w:val="24"/>
          <w:szCs w:val="24"/>
        </w:rPr>
        <w:noBreakHyphen/>
        <w:t> </w:t>
      </w:r>
      <w:r w:rsidR="001552CE" w:rsidRPr="001552CE">
        <w:rPr>
          <w:sz w:val="24"/>
          <w:szCs w:val="24"/>
        </w:rPr>
        <w:t>колленхима, с</w:t>
      </w:r>
      <w:r w:rsidR="00870B5C">
        <w:rPr>
          <w:sz w:val="24"/>
          <w:szCs w:val="24"/>
        </w:rPr>
        <w:t> </w:t>
      </w:r>
      <w:r w:rsidR="00870B5C">
        <w:rPr>
          <w:sz w:val="24"/>
          <w:szCs w:val="24"/>
        </w:rPr>
        <w:noBreakHyphen/>
        <w:t> </w:t>
      </w:r>
      <w:r w:rsidR="001552CE" w:rsidRPr="001552CE">
        <w:rPr>
          <w:sz w:val="24"/>
          <w:szCs w:val="24"/>
        </w:rPr>
        <w:t>первичная кора, у</w:t>
      </w:r>
      <w:r w:rsidR="001552CE" w:rsidRPr="001552CE">
        <w:rPr>
          <w:snapToGrid w:val="0"/>
          <w:sz w:val="24"/>
          <w:szCs w:val="24"/>
        </w:rPr>
        <w:t>вел.</w:t>
      </w:r>
      <w:r w:rsidR="00870B5C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>200×,</w:t>
      </w:r>
      <w:r w:rsidR="001552CE" w:rsidRPr="001552C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3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 w:rsidR="001552CE" w:rsidRPr="001552CE">
        <w:rPr>
          <w:snapToGrid w:val="0"/>
          <w:sz w:val="24"/>
          <w:szCs w:val="24"/>
        </w:rPr>
        <w:t xml:space="preserve">пробка, </w:t>
      </w:r>
      <w:r w:rsidR="001552CE" w:rsidRPr="001552CE">
        <w:rPr>
          <w:sz w:val="24"/>
          <w:szCs w:val="24"/>
        </w:rPr>
        <w:t>у</w:t>
      </w:r>
      <w:r>
        <w:rPr>
          <w:snapToGrid w:val="0"/>
          <w:sz w:val="24"/>
          <w:szCs w:val="24"/>
        </w:rPr>
        <w:t>вел. 200×,</w:t>
      </w:r>
      <w:r w:rsidR="001552CE" w:rsidRPr="001552C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4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 w:rsidR="001552CE" w:rsidRPr="001552CE">
        <w:rPr>
          <w:sz w:val="24"/>
          <w:szCs w:val="24"/>
        </w:rPr>
        <w:t>друзы оксалата кальция, у</w:t>
      </w:r>
      <w:r w:rsidR="001552CE" w:rsidRPr="001552CE">
        <w:rPr>
          <w:snapToGrid w:val="0"/>
          <w:sz w:val="24"/>
          <w:szCs w:val="24"/>
        </w:rPr>
        <w:t>вел.</w:t>
      </w:r>
      <w:r w:rsidR="00870B5C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>200×,</w:t>
      </w:r>
      <w:r w:rsidR="001552CE" w:rsidRPr="001552C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5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 w:rsidR="001552CE" w:rsidRPr="001552CE">
        <w:rPr>
          <w:snapToGrid w:val="0"/>
          <w:sz w:val="24"/>
          <w:szCs w:val="24"/>
        </w:rPr>
        <w:t xml:space="preserve">лубяные волокна с кристаллоносной обкладкой: </w:t>
      </w:r>
      <w:r w:rsidR="001552CE" w:rsidRPr="001552CE">
        <w:rPr>
          <w:snapToGrid w:val="0"/>
          <w:sz w:val="24"/>
          <w:szCs w:val="24"/>
          <w:lang w:val="en-US"/>
        </w:rPr>
        <w:t>a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 w:rsidR="001552CE" w:rsidRPr="001552CE">
        <w:rPr>
          <w:snapToGrid w:val="0"/>
          <w:sz w:val="24"/>
          <w:szCs w:val="24"/>
        </w:rPr>
        <w:t xml:space="preserve">поперечный срез, </w:t>
      </w:r>
      <w:r w:rsidR="001552CE" w:rsidRPr="001552CE">
        <w:rPr>
          <w:snapToGrid w:val="0"/>
          <w:sz w:val="24"/>
          <w:szCs w:val="24"/>
          <w:lang w:val="en-US"/>
        </w:rPr>
        <w:t>b</w:t>
      </w:r>
      <w:r w:rsidR="00870B5C">
        <w:rPr>
          <w:snapToGrid w:val="0"/>
          <w:sz w:val="24"/>
          <w:szCs w:val="24"/>
        </w:rPr>
        <w:t> </w:t>
      </w:r>
      <w:r w:rsidR="00870B5C">
        <w:rPr>
          <w:snapToGrid w:val="0"/>
          <w:sz w:val="24"/>
          <w:szCs w:val="24"/>
        </w:rPr>
        <w:noBreakHyphen/>
        <w:t> </w:t>
      </w:r>
      <w:r w:rsidR="001552CE" w:rsidRPr="001552CE">
        <w:rPr>
          <w:snapToGrid w:val="0"/>
          <w:sz w:val="24"/>
          <w:szCs w:val="24"/>
        </w:rPr>
        <w:t>давленый препарат</w:t>
      </w:r>
      <w:r w:rsidR="001552CE" w:rsidRPr="001552CE">
        <w:rPr>
          <w:sz w:val="24"/>
          <w:szCs w:val="24"/>
        </w:rPr>
        <w:t>, у</w:t>
      </w:r>
      <w:r w:rsidR="001552CE" w:rsidRPr="001552CE">
        <w:rPr>
          <w:snapToGrid w:val="0"/>
          <w:sz w:val="24"/>
          <w:szCs w:val="24"/>
        </w:rPr>
        <w:t>вел.</w:t>
      </w:r>
      <w:r w:rsidR="00870B5C">
        <w:rPr>
          <w:snapToGrid w:val="0"/>
          <w:sz w:val="24"/>
          <w:szCs w:val="24"/>
        </w:rPr>
        <w:t> 200×</w:t>
      </w:r>
      <w:proofErr w:type="gramEnd"/>
    </w:p>
    <w:p w:rsidR="00A440A1" w:rsidRDefault="00A440A1" w:rsidP="00A440A1">
      <w:pPr>
        <w:spacing w:line="360" w:lineRule="auto"/>
        <w:ind w:firstLine="709"/>
        <w:jc w:val="both"/>
      </w:pPr>
      <w:r w:rsidRPr="00BD21C5">
        <w:lastRenderedPageBreak/>
        <w:t xml:space="preserve">На хроматограмме растворов </w:t>
      </w:r>
      <w:r w:rsidR="00DB59B8">
        <w:t>стандартных образцов</w:t>
      </w:r>
      <w:r w:rsidRPr="00BD21C5">
        <w:t xml:space="preserve"> </w:t>
      </w:r>
      <w:proofErr w:type="spellStart"/>
      <w:r>
        <w:t>барбалоина</w:t>
      </w:r>
      <w:proofErr w:type="spellEnd"/>
      <w:r>
        <w:t xml:space="preserve"> </w:t>
      </w:r>
      <w:r w:rsidR="00DB59B8">
        <w:t>и</w:t>
      </w:r>
      <w:r>
        <w:t xml:space="preserve"> </w:t>
      </w:r>
      <w:proofErr w:type="spellStart"/>
      <w:r>
        <w:t>кверцетина</w:t>
      </w:r>
      <w:proofErr w:type="spellEnd"/>
      <w:r>
        <w:t xml:space="preserve"> должн</w:t>
      </w:r>
      <w:r w:rsidR="0052645E">
        <w:t>ы</w:t>
      </w:r>
      <w:r>
        <w:t xml:space="preserve"> обнаруживаться</w:t>
      </w:r>
      <w:r w:rsidR="00495046">
        <w:t xml:space="preserve"> флуоресцирующие зоны</w:t>
      </w:r>
      <w:r w:rsidR="0052645E">
        <w:t>:</w:t>
      </w:r>
      <w:r>
        <w:t xml:space="preserve"> зона коричн</w:t>
      </w:r>
      <w:r>
        <w:t>е</w:t>
      </w:r>
      <w:r>
        <w:t>во-желтого</w:t>
      </w:r>
      <w:r w:rsidR="0052645E">
        <w:t>, зелено-желтого</w:t>
      </w:r>
      <w:r>
        <w:t xml:space="preserve"> или желтого цвета с </w:t>
      </w:r>
      <w:r w:rsidRPr="00E7451B">
        <w:rPr>
          <w:i/>
        </w:rPr>
        <w:t>R</w:t>
      </w:r>
      <w:r>
        <w:rPr>
          <w:vertAlign w:val="subscript"/>
        </w:rPr>
        <w:t xml:space="preserve">f </w:t>
      </w:r>
      <w:r>
        <w:t xml:space="preserve"> около 0,3-0,4, принятая за </w:t>
      </w:r>
      <w:r w:rsidRPr="00EE22B8">
        <w:rPr>
          <w:i/>
        </w:rPr>
        <w:t>R</w:t>
      </w:r>
      <w:r w:rsidRPr="00EE22B8">
        <w:rPr>
          <w:i/>
          <w:vertAlign w:val="subscript"/>
        </w:rPr>
        <w:t>s</w:t>
      </w:r>
      <w:r>
        <w:t>=1,0</w:t>
      </w:r>
      <w:r w:rsidR="0052645E">
        <w:t xml:space="preserve"> (барбалоин)</w:t>
      </w:r>
      <w:r>
        <w:t xml:space="preserve">, и зона голубого цвета с </w:t>
      </w:r>
      <w:proofErr w:type="spellStart"/>
      <w:r w:rsidRPr="00E7451B">
        <w:rPr>
          <w:i/>
        </w:rPr>
        <w:t>R</w:t>
      </w:r>
      <w:r>
        <w:rPr>
          <w:vertAlign w:val="subscript"/>
        </w:rPr>
        <w:t>s</w:t>
      </w:r>
      <w:proofErr w:type="spellEnd"/>
      <w:r>
        <w:rPr>
          <w:vertAlign w:val="subscript"/>
        </w:rPr>
        <w:t xml:space="preserve"> </w:t>
      </w:r>
      <w:r w:rsidR="004C5DBA">
        <w:t> </w:t>
      </w:r>
      <w:r>
        <w:t>около 0,6-0,7 (</w:t>
      </w:r>
      <w:proofErr w:type="spellStart"/>
      <w:r>
        <w:t>кверцетин</w:t>
      </w:r>
      <w:proofErr w:type="spellEnd"/>
      <w:r>
        <w:t>).</w:t>
      </w:r>
    </w:p>
    <w:p w:rsidR="003133DA" w:rsidRPr="00213123" w:rsidRDefault="00A440A1" w:rsidP="00213123">
      <w:pPr>
        <w:spacing w:line="360" w:lineRule="auto"/>
        <w:ind w:firstLine="709"/>
        <w:jc w:val="both"/>
      </w:pPr>
      <w:r w:rsidRPr="00B943E9">
        <w:t>На хроматограмме испытуемого раствора</w:t>
      </w:r>
      <w:r w:rsidRPr="00B943E9">
        <w:rPr>
          <w:i/>
        </w:rPr>
        <w:t xml:space="preserve"> </w:t>
      </w:r>
      <w:r w:rsidRPr="00B943E9">
        <w:t>должны обнаруживаться</w:t>
      </w:r>
      <w:r w:rsidR="0052645E">
        <w:t xml:space="preserve"> сл</w:t>
      </w:r>
      <w:r w:rsidR="0052645E">
        <w:t>е</w:t>
      </w:r>
      <w:r w:rsidR="0052645E">
        <w:t xml:space="preserve">дующие </w:t>
      </w:r>
      <w:r w:rsidR="00EC4B74">
        <w:t xml:space="preserve">флуоресцирующие </w:t>
      </w:r>
      <w:r w:rsidR="0052645E">
        <w:t>зоны фенольных соединений:</w:t>
      </w:r>
      <w:r w:rsidRPr="00B943E9">
        <w:t xml:space="preserve"> </w:t>
      </w:r>
      <w:r>
        <w:t>зон</w:t>
      </w:r>
      <w:r w:rsidR="0052645E">
        <w:t>ы</w:t>
      </w:r>
      <w:r>
        <w:t xml:space="preserve"> оранжево-красного или оранжевого цвета с </w:t>
      </w:r>
      <w:r w:rsidRPr="00E7451B">
        <w:rPr>
          <w:i/>
          <w:lang w:val="en-US"/>
        </w:rPr>
        <w:t>R</w:t>
      </w:r>
      <w:r>
        <w:rPr>
          <w:vertAlign w:val="subscript"/>
          <w:lang w:val="en-US"/>
        </w:rPr>
        <w:t>s</w:t>
      </w:r>
      <w:r>
        <w:t xml:space="preserve"> </w:t>
      </w:r>
      <w:r w:rsidR="0052645E">
        <w:t xml:space="preserve">(по </w:t>
      </w:r>
      <w:proofErr w:type="spellStart"/>
      <w:r w:rsidR="0052645E">
        <w:t>барбалоину</w:t>
      </w:r>
      <w:proofErr w:type="spellEnd"/>
      <w:r w:rsidR="0052645E">
        <w:t xml:space="preserve">) </w:t>
      </w:r>
      <w:r>
        <w:t xml:space="preserve">около 0,5-0,7 и около 1,7-1,9; </w:t>
      </w:r>
      <w:r w:rsidRPr="00B943E9">
        <w:t>допускается обнаружение д</w:t>
      </w:r>
      <w:r w:rsidR="0052645E">
        <w:t>ополнительных</w:t>
      </w:r>
      <w:r w:rsidRPr="00B943E9">
        <w:t xml:space="preserve"> зон</w:t>
      </w:r>
      <w:r>
        <w:t>; не допускается обн</w:t>
      </w:r>
      <w:r>
        <w:t>а</w:t>
      </w:r>
      <w:r>
        <w:t>ружение зон</w:t>
      </w:r>
      <w:r w:rsidR="0052645E">
        <w:t>ы</w:t>
      </w:r>
      <w:r w:rsidR="00E34F53">
        <w:t xml:space="preserve"> желто-оранжевого</w:t>
      </w:r>
      <w:r>
        <w:t xml:space="preserve"> или красно-оранжевого цвета с </w:t>
      </w:r>
      <w:r w:rsidRPr="00EE22B8">
        <w:rPr>
          <w:i/>
          <w:lang w:val="en-US"/>
        </w:rPr>
        <w:t>R</w:t>
      </w:r>
      <w:r w:rsidRPr="00EE22B8">
        <w:rPr>
          <w:i/>
          <w:vertAlign w:val="subscript"/>
          <w:lang w:val="en-US"/>
        </w:rPr>
        <w:t>s</w:t>
      </w:r>
      <w:r>
        <w:t xml:space="preserve"> около 1,0.</w:t>
      </w:r>
    </w:p>
    <w:p w:rsidR="00994AC1" w:rsidRPr="00994AC1" w:rsidRDefault="00994AC1" w:rsidP="00CC3D33">
      <w:pPr>
        <w:ind w:firstLine="709"/>
        <w:jc w:val="both"/>
        <w:rPr>
          <w:b/>
        </w:rPr>
      </w:pPr>
      <w:r w:rsidRPr="00994AC1">
        <w:rPr>
          <w:b/>
        </w:rPr>
        <w:t>Примечания</w:t>
      </w:r>
    </w:p>
    <w:p w:rsidR="00994AC1" w:rsidRPr="00305D40" w:rsidRDefault="00994AC1" w:rsidP="00CC3D33">
      <w:pPr>
        <w:pStyle w:val="21"/>
        <w:spacing w:line="240" w:lineRule="auto"/>
        <w:ind w:firstLine="709"/>
        <w:jc w:val="both"/>
        <w:rPr>
          <w:szCs w:val="28"/>
        </w:rPr>
      </w:pPr>
      <w:r>
        <w:rPr>
          <w:i/>
          <w:szCs w:val="28"/>
        </w:rPr>
        <w:t xml:space="preserve">1. </w:t>
      </w:r>
      <w:r w:rsidRPr="00994AC1">
        <w:rPr>
          <w:i/>
          <w:szCs w:val="28"/>
          <w:u w:val="single"/>
        </w:rPr>
        <w:t>Приготовление раствора для детектирования</w:t>
      </w:r>
      <w:r w:rsidRPr="001A5B89">
        <w:rPr>
          <w:i/>
          <w:szCs w:val="28"/>
        </w:rPr>
        <w:t xml:space="preserve">. </w:t>
      </w:r>
      <w:r>
        <w:rPr>
          <w:szCs w:val="28"/>
        </w:rPr>
        <w:t xml:space="preserve">Около 0,5 г калия </w:t>
      </w:r>
      <w:proofErr w:type="spellStart"/>
      <w:r>
        <w:rPr>
          <w:szCs w:val="28"/>
        </w:rPr>
        <w:t>гидроксида</w:t>
      </w:r>
      <w:proofErr w:type="spellEnd"/>
      <w:r w:rsidRPr="001A5B89">
        <w:rPr>
          <w:szCs w:val="28"/>
        </w:rPr>
        <w:t xml:space="preserve"> растворяют в 10 мл спирта 50 %.</w:t>
      </w:r>
      <w:r>
        <w:rPr>
          <w:szCs w:val="28"/>
        </w:rPr>
        <w:t xml:space="preserve"> </w:t>
      </w:r>
      <w:r w:rsidRPr="001A5B89">
        <w:rPr>
          <w:szCs w:val="28"/>
        </w:rPr>
        <w:t xml:space="preserve">Раствор </w:t>
      </w:r>
      <w:r>
        <w:rPr>
          <w:szCs w:val="28"/>
        </w:rPr>
        <w:t>хранят в прохладном, защищенном от света месте не более</w:t>
      </w:r>
      <w:r w:rsidRPr="001A5B89">
        <w:rPr>
          <w:szCs w:val="28"/>
        </w:rPr>
        <w:t xml:space="preserve"> </w:t>
      </w:r>
      <w:r>
        <w:rPr>
          <w:szCs w:val="28"/>
        </w:rPr>
        <w:t>2 суток</w:t>
      </w:r>
      <w:r w:rsidRPr="001A5B89">
        <w:rPr>
          <w:szCs w:val="28"/>
        </w:rPr>
        <w:t>.</w:t>
      </w:r>
    </w:p>
    <w:p w:rsidR="00994AC1" w:rsidRDefault="00994AC1" w:rsidP="00CC3D33">
      <w:pPr>
        <w:ind w:firstLine="709"/>
        <w:jc w:val="both"/>
      </w:pPr>
      <w:r>
        <w:rPr>
          <w:i/>
        </w:rPr>
        <w:t xml:space="preserve">2. </w:t>
      </w:r>
      <w:r w:rsidRPr="00994AC1">
        <w:rPr>
          <w:i/>
          <w:u w:val="single"/>
        </w:rPr>
        <w:t>Приготовление испытуемого раствора</w:t>
      </w:r>
      <w:r>
        <w:rPr>
          <w:i/>
        </w:rPr>
        <w:t>.</w:t>
      </w:r>
      <w:r w:rsidRPr="00615969">
        <w:t xml:space="preserve"> </w:t>
      </w:r>
      <w:r>
        <w:t>Около 0,5</w:t>
      </w:r>
      <w:r>
        <w:rPr>
          <w:lang w:val="en-US"/>
        </w:rPr>
        <w:t> </w:t>
      </w:r>
      <w:r>
        <w:t>г сырья, измел</w:t>
      </w:r>
      <w:r>
        <w:t>ь</w:t>
      </w:r>
      <w:r>
        <w:t>ченного до величины частиц, проходящих сквозь сито с отверстиями разм</w:t>
      </w:r>
      <w:r>
        <w:t>е</w:t>
      </w:r>
      <w:r>
        <w:t>ром 0,5 мм,</w:t>
      </w:r>
      <w:r>
        <w:rPr>
          <w:snapToGrid w:val="0"/>
        </w:rPr>
        <w:t xml:space="preserve"> </w:t>
      </w:r>
      <w:r w:rsidRPr="00AB5C9E">
        <w:rPr>
          <w:snapToGrid w:val="0"/>
        </w:rPr>
        <w:t>помещ</w:t>
      </w:r>
      <w:r w:rsidRPr="00AB5C9E">
        <w:rPr>
          <w:snapToGrid w:val="0"/>
        </w:rPr>
        <w:t>а</w:t>
      </w:r>
      <w:r w:rsidRPr="00AB5C9E">
        <w:rPr>
          <w:snapToGrid w:val="0"/>
        </w:rPr>
        <w:t>ют в колбу со шлифом вместимостью 100</w:t>
      </w:r>
      <w:r>
        <w:rPr>
          <w:snapToGrid w:val="0"/>
        </w:rPr>
        <w:t> </w:t>
      </w:r>
      <w:r w:rsidRPr="00AB5C9E">
        <w:rPr>
          <w:snapToGrid w:val="0"/>
        </w:rPr>
        <w:t xml:space="preserve">мл, прибавляют </w:t>
      </w:r>
      <w:r>
        <w:rPr>
          <w:snapToGrid w:val="0"/>
        </w:rPr>
        <w:t>5 </w:t>
      </w:r>
      <w:r w:rsidRPr="001A5B89">
        <w:rPr>
          <w:snapToGrid w:val="0"/>
        </w:rPr>
        <w:t>мл спирта </w:t>
      </w:r>
      <w:r>
        <w:rPr>
          <w:snapToGrid w:val="0"/>
        </w:rPr>
        <w:t>96</w:t>
      </w:r>
      <w:r w:rsidRPr="00C80381">
        <w:rPr>
          <w:snapToGrid w:val="0"/>
        </w:rPr>
        <w:t> %</w:t>
      </w:r>
      <w:r w:rsidRPr="00C80381">
        <w:t xml:space="preserve"> и</w:t>
      </w:r>
      <w:r w:rsidRPr="001A5B89">
        <w:t xml:space="preserve"> нагревают с обратным холодильником на кипящей вод</w:t>
      </w:r>
      <w:r w:rsidRPr="001A5B89">
        <w:t>я</w:t>
      </w:r>
      <w:r w:rsidRPr="001A5B89">
        <w:t>ной бане</w:t>
      </w:r>
      <w:r>
        <w:t xml:space="preserve"> до кипения</w:t>
      </w:r>
      <w:r w:rsidRPr="00AB5C9E">
        <w:t>.</w:t>
      </w:r>
      <w:r>
        <w:t xml:space="preserve"> </w:t>
      </w:r>
      <w:r w:rsidRPr="00AB5C9E">
        <w:t xml:space="preserve">После охлаждения </w:t>
      </w:r>
      <w:r>
        <w:t xml:space="preserve">полученное извлечение фильтруют через бумажный </w:t>
      </w:r>
      <w:r w:rsidRPr="00D90740">
        <w:t>фильтр</w:t>
      </w:r>
      <w:r>
        <w:t>.</w:t>
      </w:r>
    </w:p>
    <w:p w:rsidR="00994AC1" w:rsidRDefault="00994AC1" w:rsidP="00CC3D33">
      <w:pPr>
        <w:ind w:firstLine="709"/>
        <w:jc w:val="both"/>
      </w:pPr>
      <w:r>
        <w:rPr>
          <w:i/>
        </w:rPr>
        <w:t xml:space="preserve">3. </w:t>
      </w:r>
      <w:r w:rsidRPr="00994AC1">
        <w:rPr>
          <w:i/>
          <w:u w:val="single"/>
        </w:rPr>
        <w:t xml:space="preserve">Приготовление раствора стандартного образца </w:t>
      </w:r>
      <w:proofErr w:type="spellStart"/>
      <w:r w:rsidRPr="00994AC1">
        <w:rPr>
          <w:i/>
          <w:u w:val="single"/>
        </w:rPr>
        <w:t>барбалоина</w:t>
      </w:r>
      <w:proofErr w:type="spellEnd"/>
      <w:r>
        <w:t xml:space="preserve">. Около 0,005 г </w:t>
      </w:r>
      <w:proofErr w:type="spellStart"/>
      <w:r>
        <w:t>барбалоина</w:t>
      </w:r>
      <w:proofErr w:type="spellEnd"/>
      <w:r>
        <w:t xml:space="preserve"> (</w:t>
      </w:r>
      <w:proofErr w:type="spellStart"/>
      <w:r>
        <w:t>алоина</w:t>
      </w:r>
      <w:proofErr w:type="spellEnd"/>
      <w:r>
        <w:t>) (содержание основного вещества ≥</w:t>
      </w:r>
      <w:r>
        <w:rPr>
          <w:szCs w:val="28"/>
        </w:rPr>
        <w:t> </w:t>
      </w:r>
      <w:r w:rsidRPr="0009493B">
        <w:rPr>
          <w:szCs w:val="28"/>
        </w:rPr>
        <w:t>9</w:t>
      </w:r>
      <w:r>
        <w:rPr>
          <w:szCs w:val="28"/>
        </w:rPr>
        <w:t>5 </w:t>
      </w:r>
      <w:r w:rsidRPr="0009493B">
        <w:rPr>
          <w:szCs w:val="28"/>
        </w:rPr>
        <w:t>%</w:t>
      </w:r>
      <w:r>
        <w:t>) ра</w:t>
      </w:r>
      <w:r>
        <w:t>с</w:t>
      </w:r>
      <w:r>
        <w:t xml:space="preserve">творяют в 10 мл </w:t>
      </w:r>
      <w:r>
        <w:rPr>
          <w:snapToGrid w:val="0"/>
        </w:rPr>
        <w:t>спирта </w:t>
      </w:r>
      <w:r w:rsidRPr="00CF1056">
        <w:rPr>
          <w:snapToGrid w:val="0"/>
        </w:rPr>
        <w:t>96 %</w:t>
      </w:r>
      <w:r w:rsidRPr="001A5B89">
        <w:t xml:space="preserve"> и перемешивают.</w:t>
      </w:r>
      <w:r>
        <w:t xml:space="preserve"> </w:t>
      </w:r>
      <w:r w:rsidRPr="001A5B89">
        <w:rPr>
          <w:snapToGrid w:val="0"/>
          <w:szCs w:val="28"/>
        </w:rPr>
        <w:t>Раствор</w:t>
      </w:r>
      <w:r w:rsidRPr="001A5B89">
        <w:rPr>
          <w:i/>
          <w:snapToGrid w:val="0"/>
          <w:szCs w:val="28"/>
        </w:rPr>
        <w:t xml:space="preserve"> </w:t>
      </w:r>
      <w:r w:rsidRPr="001A5B89">
        <w:rPr>
          <w:snapToGrid w:val="0"/>
          <w:szCs w:val="28"/>
        </w:rPr>
        <w:t xml:space="preserve">хранят </w:t>
      </w:r>
      <w:r w:rsidRPr="001A5B89">
        <w:rPr>
          <w:szCs w:val="28"/>
        </w:rPr>
        <w:t>в плотно з</w:t>
      </w:r>
      <w:r w:rsidRPr="001A5B89">
        <w:rPr>
          <w:szCs w:val="28"/>
        </w:rPr>
        <w:t>а</w:t>
      </w:r>
      <w:r w:rsidRPr="001A5B89">
        <w:rPr>
          <w:szCs w:val="28"/>
        </w:rPr>
        <w:t>крытой емкости из темного стекла в прохладном, защи</w:t>
      </w:r>
      <w:r>
        <w:rPr>
          <w:szCs w:val="28"/>
        </w:rPr>
        <w:t>щенном от света месте не более 30</w:t>
      </w:r>
      <w:r w:rsidRPr="001A5B89">
        <w:rPr>
          <w:szCs w:val="28"/>
        </w:rPr>
        <w:t> сут</w:t>
      </w:r>
      <w:r>
        <w:rPr>
          <w:szCs w:val="28"/>
        </w:rPr>
        <w:t>ок</w:t>
      </w:r>
      <w:r w:rsidRPr="001A5B89">
        <w:rPr>
          <w:szCs w:val="28"/>
        </w:rPr>
        <w:t>.</w:t>
      </w:r>
    </w:p>
    <w:p w:rsidR="00994AC1" w:rsidRPr="001A5B89" w:rsidRDefault="00994AC1" w:rsidP="00CC3D33">
      <w:pPr>
        <w:ind w:firstLine="709"/>
        <w:jc w:val="both"/>
      </w:pPr>
      <w:r>
        <w:rPr>
          <w:i/>
        </w:rPr>
        <w:t xml:space="preserve">4. </w:t>
      </w:r>
      <w:r w:rsidRPr="00994AC1">
        <w:rPr>
          <w:i/>
          <w:u w:val="single"/>
        </w:rPr>
        <w:t xml:space="preserve">Приготовление раствора стандартного образца </w:t>
      </w:r>
      <w:proofErr w:type="spellStart"/>
      <w:r w:rsidRPr="00994AC1">
        <w:rPr>
          <w:i/>
          <w:u w:val="single"/>
        </w:rPr>
        <w:t>кверцетина</w:t>
      </w:r>
      <w:proofErr w:type="spellEnd"/>
      <w:r w:rsidRPr="00B602FF">
        <w:rPr>
          <w:i/>
        </w:rPr>
        <w:t>.</w:t>
      </w:r>
      <w:r>
        <w:t xml:space="preserve"> Около 0,005</w:t>
      </w:r>
      <w:r>
        <w:rPr>
          <w:snapToGrid w:val="0"/>
          <w:lang w:val="en-US"/>
        </w:rPr>
        <w:t> </w:t>
      </w:r>
      <w:r>
        <w:t xml:space="preserve">г </w:t>
      </w:r>
      <w:proofErr w:type="spellStart"/>
      <w:r>
        <w:t>кверцетина</w:t>
      </w:r>
      <w:proofErr w:type="spellEnd"/>
      <w:r>
        <w:t xml:space="preserve"> </w:t>
      </w:r>
      <w:proofErr w:type="spellStart"/>
      <w:r>
        <w:t>дигидрата</w:t>
      </w:r>
      <w:proofErr w:type="spellEnd"/>
      <w:r>
        <w:t xml:space="preserve"> (</w:t>
      </w:r>
      <w:proofErr w:type="spellStart"/>
      <w:r>
        <w:t>кверцетина</w:t>
      </w:r>
      <w:proofErr w:type="spellEnd"/>
      <w:r>
        <w:t>) (содержание основного вещес</w:t>
      </w:r>
      <w:r>
        <w:t>т</w:t>
      </w:r>
      <w:r>
        <w:t>ва ≥ 95 %</w:t>
      </w:r>
      <w:r w:rsidRPr="001A5B89">
        <w:t>)</w:t>
      </w:r>
      <w:r>
        <w:t xml:space="preserve"> раствор</w:t>
      </w:r>
      <w:r>
        <w:t>я</w:t>
      </w:r>
      <w:r>
        <w:t xml:space="preserve">ют в 10 мл </w:t>
      </w:r>
      <w:r w:rsidRPr="00E9615E">
        <w:rPr>
          <w:snapToGrid w:val="0"/>
        </w:rPr>
        <w:t>спирта 96 %</w:t>
      </w:r>
      <w:r w:rsidRPr="00E9615E">
        <w:t xml:space="preserve"> </w:t>
      </w:r>
      <w:r w:rsidRPr="001A5B89">
        <w:t>и перемешивают.</w:t>
      </w:r>
    </w:p>
    <w:p w:rsidR="00994AC1" w:rsidRDefault="00994AC1" w:rsidP="00CC3D33">
      <w:pPr>
        <w:ind w:firstLine="709"/>
        <w:jc w:val="both"/>
        <w:rPr>
          <w:szCs w:val="28"/>
        </w:rPr>
      </w:pPr>
      <w:r w:rsidRPr="00B13209">
        <w:rPr>
          <w:snapToGrid w:val="0"/>
          <w:szCs w:val="28"/>
        </w:rPr>
        <w:t>Раствор</w:t>
      </w:r>
      <w:r w:rsidRPr="00B13209">
        <w:rPr>
          <w:i/>
          <w:snapToGrid w:val="0"/>
          <w:szCs w:val="28"/>
        </w:rPr>
        <w:t xml:space="preserve"> </w:t>
      </w:r>
      <w:r w:rsidRPr="00B13209">
        <w:rPr>
          <w:snapToGrid w:val="0"/>
          <w:szCs w:val="28"/>
        </w:rPr>
        <w:t xml:space="preserve">хранят </w:t>
      </w:r>
      <w:r w:rsidRPr="00B13209">
        <w:rPr>
          <w:szCs w:val="28"/>
        </w:rPr>
        <w:t>в плотно закрытой емкости из темного стекла в пр</w:t>
      </w:r>
      <w:r w:rsidRPr="00B13209">
        <w:rPr>
          <w:szCs w:val="28"/>
        </w:rPr>
        <w:t>о</w:t>
      </w:r>
      <w:r w:rsidRPr="00B13209">
        <w:rPr>
          <w:szCs w:val="28"/>
        </w:rPr>
        <w:t xml:space="preserve">хладном, защищенном от света месте </w:t>
      </w:r>
      <w:r>
        <w:rPr>
          <w:szCs w:val="28"/>
        </w:rPr>
        <w:t>не более 90 суток</w:t>
      </w:r>
      <w:r w:rsidRPr="00B13209">
        <w:rPr>
          <w:szCs w:val="28"/>
        </w:rPr>
        <w:t>.</w:t>
      </w:r>
    </w:p>
    <w:p w:rsidR="00CC3D33" w:rsidRDefault="00CC3D33" w:rsidP="00CC3D33">
      <w:pPr>
        <w:spacing w:line="360" w:lineRule="auto"/>
        <w:ind w:firstLine="709"/>
        <w:jc w:val="both"/>
        <w:rPr>
          <w:szCs w:val="28"/>
        </w:rPr>
      </w:pPr>
    </w:p>
    <w:p w:rsidR="00F1737E" w:rsidRDefault="00F1737E" w:rsidP="00CC3D33">
      <w:pPr>
        <w:pStyle w:val="af4"/>
        <w:numPr>
          <w:ilvl w:val="0"/>
          <w:numId w:val="25"/>
        </w:numPr>
        <w:spacing w:line="360" w:lineRule="auto"/>
        <w:jc w:val="both"/>
      </w:pPr>
      <w:r>
        <w:t>При смачивании внутренней поверхности коры или порошка коры 1</w:t>
      </w:r>
      <w:r>
        <w:noBreakHyphen/>
        <w:t xml:space="preserve">2 каплями </w:t>
      </w:r>
      <w:r w:rsidRPr="00A2366E">
        <w:t>н</w:t>
      </w:r>
      <w:r w:rsidRPr="00A2366E">
        <w:t>а</w:t>
      </w:r>
      <w:r w:rsidRPr="00A2366E">
        <w:t xml:space="preserve">трия </w:t>
      </w:r>
      <w:proofErr w:type="spellStart"/>
      <w:r w:rsidRPr="00A2366E">
        <w:t>гидроксид</w:t>
      </w:r>
      <w:r>
        <w:t>а</w:t>
      </w:r>
      <w:proofErr w:type="spellEnd"/>
      <w:r>
        <w:t xml:space="preserve"> раствора 10 % наблюдается кроваво-красное окрашивание (</w:t>
      </w:r>
      <w:proofErr w:type="spellStart"/>
      <w:r>
        <w:t>антраценпрои</w:t>
      </w:r>
      <w:r>
        <w:t>з</w:t>
      </w:r>
      <w:r>
        <w:t>водные</w:t>
      </w:r>
      <w:proofErr w:type="spellEnd"/>
      <w:r>
        <w:t>).</w:t>
      </w:r>
    </w:p>
    <w:p w:rsidR="00F1737E" w:rsidRDefault="00F1737E" w:rsidP="00CC3D33">
      <w:pPr>
        <w:spacing w:line="360" w:lineRule="auto"/>
        <w:ind w:left="2268" w:firstLine="709"/>
        <w:jc w:val="both"/>
        <w:rPr>
          <w:szCs w:val="28"/>
        </w:rPr>
      </w:pPr>
    </w:p>
    <w:p w:rsidR="00994AC1" w:rsidRPr="00994AC1" w:rsidRDefault="00994AC1" w:rsidP="00994AC1">
      <w:pPr>
        <w:spacing w:line="360" w:lineRule="auto"/>
        <w:ind w:left="2268" w:firstLine="709"/>
        <w:jc w:val="both"/>
        <w:rPr>
          <w:szCs w:val="28"/>
        </w:rPr>
      </w:pPr>
      <w:r>
        <w:rPr>
          <w:b/>
        </w:rPr>
        <w:lastRenderedPageBreak/>
        <w:t>Числовые показатели</w:t>
      </w:r>
    </w:p>
    <w:p w:rsidR="000F12A3" w:rsidRPr="000F12A3" w:rsidRDefault="004A45C5" w:rsidP="000F12A3">
      <w:pPr>
        <w:widowControl w:val="0"/>
        <w:spacing w:line="360" w:lineRule="auto"/>
        <w:ind w:firstLine="709"/>
        <w:jc w:val="both"/>
        <w:rPr>
          <w:szCs w:val="28"/>
        </w:rPr>
      </w:pPr>
      <w:r w:rsidRPr="00994AC1">
        <w:rPr>
          <w:i/>
        </w:rPr>
        <w:t>Цельное сырье.</w:t>
      </w:r>
      <w:r w:rsidR="000F12A3">
        <w:rPr>
          <w:b/>
        </w:rPr>
        <w:t xml:space="preserve"> </w:t>
      </w:r>
      <w:r w:rsidR="000F12A3">
        <w:t xml:space="preserve">Суммы </w:t>
      </w:r>
      <w:proofErr w:type="spellStart"/>
      <w:r w:rsidR="00607AC9">
        <w:t>гидр</w:t>
      </w:r>
      <w:r w:rsidR="000F12A3">
        <w:t>оксиантрахинонов</w:t>
      </w:r>
      <w:proofErr w:type="spellEnd"/>
      <w:r w:rsidR="000F12A3" w:rsidRPr="00155DB2">
        <w:t xml:space="preserve"> в пересчете на </w:t>
      </w:r>
      <w:proofErr w:type="spellStart"/>
      <w:r w:rsidR="000F12A3" w:rsidRPr="00155DB2">
        <w:t>гл</w:t>
      </w:r>
      <w:r w:rsidR="00213123">
        <w:t>ю</w:t>
      </w:r>
      <w:r w:rsidR="000F12A3" w:rsidRPr="00155DB2">
        <w:t>ко</w:t>
      </w:r>
      <w:r w:rsidR="000F12A3" w:rsidRPr="00155DB2">
        <w:t>ф</w:t>
      </w:r>
      <w:r w:rsidR="000F12A3" w:rsidRPr="00155DB2">
        <w:t>рангулин</w:t>
      </w:r>
      <w:proofErr w:type="spellEnd"/>
      <w:proofErr w:type="gramStart"/>
      <w:r w:rsidR="000F12A3">
        <w:t> </w:t>
      </w:r>
      <w:r w:rsidR="000F12A3" w:rsidRPr="00155DB2">
        <w:t>А</w:t>
      </w:r>
      <w:proofErr w:type="gramEnd"/>
      <w:r w:rsidR="000F12A3" w:rsidRPr="00747894">
        <w:t xml:space="preserve"> не менее </w:t>
      </w:r>
      <w:r w:rsidR="000F12A3">
        <w:t>6 </w:t>
      </w:r>
      <w:r w:rsidR="000F12A3" w:rsidRPr="00747894">
        <w:t>%; влажность не более 15</w:t>
      </w:r>
      <w:r w:rsidR="000F12A3">
        <w:t> </w:t>
      </w:r>
      <w:r w:rsidR="000F12A3" w:rsidRPr="00747894">
        <w:t>%; золы общей не более 5</w:t>
      </w:r>
      <w:r w:rsidR="000F12A3">
        <w:t> </w:t>
      </w:r>
      <w:r w:rsidR="000F12A3" w:rsidRPr="00747894">
        <w:t>%; золы, </w:t>
      </w:r>
      <w:r w:rsidR="000F12A3" w:rsidRPr="000F12A3">
        <w:rPr>
          <w:szCs w:val="28"/>
        </w:rPr>
        <w:t>нерастворимой в хлористов</w:t>
      </w:r>
      <w:r w:rsidR="00504630">
        <w:rPr>
          <w:szCs w:val="28"/>
        </w:rPr>
        <w:t>одородной кислоте</w:t>
      </w:r>
      <w:r w:rsidR="000F12A3" w:rsidRPr="000F12A3">
        <w:rPr>
          <w:szCs w:val="28"/>
        </w:rPr>
        <w:t>, не более 0,6</w:t>
      </w:r>
      <w:r w:rsidR="000F12A3">
        <w:rPr>
          <w:szCs w:val="28"/>
        </w:rPr>
        <w:t> </w:t>
      </w:r>
      <w:r w:rsidR="00607AC9">
        <w:rPr>
          <w:szCs w:val="28"/>
        </w:rPr>
        <w:t>%; участков</w:t>
      </w:r>
      <w:r w:rsidR="000F12A3" w:rsidRPr="000F12A3">
        <w:rPr>
          <w:szCs w:val="28"/>
        </w:rPr>
        <w:t xml:space="preserve"> коры, покрытых кустистыми лишайниками, не более 1</w:t>
      </w:r>
      <w:r w:rsidR="000F12A3">
        <w:rPr>
          <w:szCs w:val="28"/>
        </w:rPr>
        <w:t> </w:t>
      </w:r>
      <w:r w:rsidR="00607AC9">
        <w:rPr>
          <w:szCs w:val="28"/>
        </w:rPr>
        <w:t>%; участков</w:t>
      </w:r>
      <w:r w:rsidR="000F12A3" w:rsidRPr="000F12A3">
        <w:rPr>
          <w:szCs w:val="28"/>
        </w:rPr>
        <w:t xml:space="preserve"> коры с остатками древесины не более 1</w:t>
      </w:r>
      <w:r w:rsidR="000F12A3">
        <w:rPr>
          <w:szCs w:val="28"/>
        </w:rPr>
        <w:t> </w:t>
      </w:r>
      <w:r w:rsidR="000F12A3" w:rsidRPr="000F12A3">
        <w:rPr>
          <w:szCs w:val="28"/>
        </w:rPr>
        <w:t>%; кусков коры толще 2</w:t>
      </w:r>
      <w:r w:rsidR="000F12A3">
        <w:rPr>
          <w:szCs w:val="28"/>
        </w:rPr>
        <w:t> </w:t>
      </w:r>
      <w:r w:rsidR="000F12A3" w:rsidRPr="000F12A3">
        <w:rPr>
          <w:szCs w:val="28"/>
        </w:rPr>
        <w:t>мм не более 3</w:t>
      </w:r>
      <w:r w:rsidR="000F12A3">
        <w:rPr>
          <w:szCs w:val="28"/>
        </w:rPr>
        <w:t> </w:t>
      </w:r>
      <w:r w:rsidR="000F12A3" w:rsidRPr="000F12A3">
        <w:rPr>
          <w:szCs w:val="28"/>
        </w:rPr>
        <w:t>%; органической примеси не более 0,5</w:t>
      </w:r>
      <w:r w:rsidR="000F12A3">
        <w:rPr>
          <w:szCs w:val="28"/>
        </w:rPr>
        <w:t> </w:t>
      </w:r>
      <w:r w:rsidR="000F12A3" w:rsidRPr="000F12A3">
        <w:rPr>
          <w:szCs w:val="28"/>
        </w:rPr>
        <w:t>%; минеральной примеси не более 0,5</w:t>
      </w:r>
      <w:r w:rsidR="000F12A3">
        <w:rPr>
          <w:szCs w:val="28"/>
        </w:rPr>
        <w:t> </w:t>
      </w:r>
      <w:r w:rsidR="000F12A3" w:rsidRPr="000F12A3">
        <w:rPr>
          <w:szCs w:val="28"/>
        </w:rPr>
        <w:t>%.</w:t>
      </w:r>
    </w:p>
    <w:p w:rsidR="000F12A3" w:rsidRPr="000F12A3" w:rsidRDefault="000F12A3" w:rsidP="000F12A3">
      <w:pPr>
        <w:widowControl w:val="0"/>
        <w:spacing w:line="360" w:lineRule="auto"/>
        <w:ind w:firstLine="709"/>
        <w:jc w:val="both"/>
        <w:rPr>
          <w:szCs w:val="28"/>
        </w:rPr>
      </w:pPr>
      <w:r w:rsidRPr="00994AC1">
        <w:rPr>
          <w:i/>
          <w:szCs w:val="28"/>
        </w:rPr>
        <w:t>Измельченное сырье.</w:t>
      </w:r>
      <w:r w:rsidRPr="000F12A3">
        <w:rPr>
          <w:i/>
          <w:szCs w:val="28"/>
        </w:rPr>
        <w:t xml:space="preserve"> </w:t>
      </w:r>
      <w:r w:rsidRPr="000F12A3">
        <w:rPr>
          <w:szCs w:val="28"/>
        </w:rPr>
        <w:t xml:space="preserve">Суммы </w:t>
      </w:r>
      <w:proofErr w:type="spellStart"/>
      <w:r w:rsidR="00607AC9">
        <w:rPr>
          <w:szCs w:val="28"/>
        </w:rPr>
        <w:t>гидр</w:t>
      </w:r>
      <w:r w:rsidRPr="000F12A3">
        <w:rPr>
          <w:szCs w:val="28"/>
        </w:rPr>
        <w:t>оксиантрахинонов</w:t>
      </w:r>
      <w:proofErr w:type="spellEnd"/>
      <w:r w:rsidRPr="000F12A3">
        <w:rPr>
          <w:szCs w:val="28"/>
        </w:rPr>
        <w:t xml:space="preserve"> в пересчете на гликофрангулин</w:t>
      </w:r>
      <w:proofErr w:type="gramStart"/>
      <w:r w:rsidRPr="000F12A3">
        <w:rPr>
          <w:szCs w:val="28"/>
        </w:rPr>
        <w:t> А</w:t>
      </w:r>
      <w:proofErr w:type="gramEnd"/>
      <w:r w:rsidRPr="000F12A3">
        <w:rPr>
          <w:szCs w:val="28"/>
        </w:rPr>
        <w:t xml:space="preserve"> не менее 6</w:t>
      </w:r>
      <w:r>
        <w:rPr>
          <w:szCs w:val="28"/>
        </w:rPr>
        <w:t> </w:t>
      </w:r>
      <w:r w:rsidRPr="000F12A3">
        <w:rPr>
          <w:szCs w:val="28"/>
        </w:rPr>
        <w:t>%; влажность не более 15</w:t>
      </w:r>
      <w:r>
        <w:rPr>
          <w:szCs w:val="28"/>
        </w:rPr>
        <w:t> </w:t>
      </w:r>
      <w:r w:rsidRPr="000F12A3">
        <w:rPr>
          <w:szCs w:val="28"/>
        </w:rPr>
        <w:t>%; золы общей не более 5</w:t>
      </w:r>
      <w:r>
        <w:rPr>
          <w:szCs w:val="28"/>
        </w:rPr>
        <w:t> </w:t>
      </w:r>
      <w:r w:rsidRPr="000F12A3">
        <w:rPr>
          <w:szCs w:val="28"/>
        </w:rPr>
        <w:t>%; золы, нерастворимой в хлористов</w:t>
      </w:r>
      <w:r w:rsidR="00504630">
        <w:rPr>
          <w:szCs w:val="28"/>
        </w:rPr>
        <w:t>одородной кислоте</w:t>
      </w:r>
      <w:r w:rsidRPr="000F12A3">
        <w:rPr>
          <w:szCs w:val="28"/>
        </w:rPr>
        <w:t>, не более 0,6</w:t>
      </w:r>
      <w:r>
        <w:rPr>
          <w:szCs w:val="28"/>
        </w:rPr>
        <w:t> </w:t>
      </w:r>
      <w:r w:rsidRPr="000F12A3">
        <w:rPr>
          <w:szCs w:val="28"/>
        </w:rPr>
        <w:t xml:space="preserve">%; частиц, не проходящих сквозь сито с отверстиями </w:t>
      </w:r>
      <w:r w:rsidR="00504630">
        <w:rPr>
          <w:szCs w:val="28"/>
        </w:rPr>
        <w:t xml:space="preserve">диаметром </w:t>
      </w:r>
      <w:r w:rsidRPr="000F12A3">
        <w:rPr>
          <w:szCs w:val="28"/>
        </w:rPr>
        <w:t>7</w:t>
      </w:r>
      <w:r>
        <w:rPr>
          <w:szCs w:val="28"/>
        </w:rPr>
        <w:t> </w:t>
      </w:r>
      <w:r w:rsidRPr="000F12A3">
        <w:rPr>
          <w:szCs w:val="28"/>
        </w:rPr>
        <w:t>мм, не более 5</w:t>
      </w:r>
      <w:r>
        <w:rPr>
          <w:szCs w:val="28"/>
        </w:rPr>
        <w:t> </w:t>
      </w:r>
      <w:r w:rsidRPr="000F12A3">
        <w:rPr>
          <w:szCs w:val="28"/>
        </w:rPr>
        <w:t>%; частиц, проходящих сквозь сито с отверстиями размером 0,18</w:t>
      </w:r>
      <w:r>
        <w:rPr>
          <w:szCs w:val="28"/>
        </w:rPr>
        <w:t> </w:t>
      </w:r>
      <w:r w:rsidRPr="000F12A3">
        <w:rPr>
          <w:szCs w:val="28"/>
        </w:rPr>
        <w:t>мм, не более 10</w:t>
      </w:r>
      <w:r>
        <w:rPr>
          <w:szCs w:val="28"/>
        </w:rPr>
        <w:t> </w:t>
      </w:r>
      <w:r w:rsidRPr="000F12A3">
        <w:rPr>
          <w:szCs w:val="28"/>
        </w:rPr>
        <w:t>%; органической примеси не более 0,5</w:t>
      </w:r>
      <w:r>
        <w:rPr>
          <w:szCs w:val="28"/>
        </w:rPr>
        <w:t> </w:t>
      </w:r>
      <w:r w:rsidRPr="000F12A3">
        <w:rPr>
          <w:szCs w:val="28"/>
        </w:rPr>
        <w:t>%; минеральной примеси не более 0,5</w:t>
      </w:r>
      <w:r>
        <w:rPr>
          <w:szCs w:val="28"/>
        </w:rPr>
        <w:t> </w:t>
      </w:r>
      <w:r w:rsidRPr="000F12A3">
        <w:rPr>
          <w:szCs w:val="28"/>
        </w:rPr>
        <w:t>%.</w:t>
      </w:r>
    </w:p>
    <w:p w:rsidR="004A45C5" w:rsidRDefault="000F12A3" w:rsidP="004D24B1">
      <w:pPr>
        <w:spacing w:line="360" w:lineRule="auto"/>
        <w:ind w:right="-57" w:firstLine="709"/>
        <w:jc w:val="both"/>
        <w:rPr>
          <w:szCs w:val="28"/>
        </w:rPr>
      </w:pPr>
      <w:r w:rsidRPr="00504630">
        <w:rPr>
          <w:i/>
          <w:szCs w:val="28"/>
        </w:rPr>
        <w:t>Порошок.</w:t>
      </w:r>
      <w:r>
        <w:rPr>
          <w:b/>
          <w:szCs w:val="28"/>
        </w:rPr>
        <w:t xml:space="preserve"> </w:t>
      </w:r>
      <w:r w:rsidRPr="000F12A3">
        <w:rPr>
          <w:szCs w:val="28"/>
        </w:rPr>
        <w:t xml:space="preserve">Суммы </w:t>
      </w:r>
      <w:proofErr w:type="spellStart"/>
      <w:r w:rsidR="00607AC9">
        <w:rPr>
          <w:szCs w:val="28"/>
        </w:rPr>
        <w:t>гидр</w:t>
      </w:r>
      <w:r w:rsidRPr="000F12A3">
        <w:rPr>
          <w:szCs w:val="28"/>
        </w:rPr>
        <w:t>оксиантрахинонов</w:t>
      </w:r>
      <w:proofErr w:type="spellEnd"/>
      <w:r w:rsidRPr="000F12A3">
        <w:rPr>
          <w:szCs w:val="28"/>
        </w:rPr>
        <w:t xml:space="preserve"> в пересчете на гликофранг</w:t>
      </w:r>
      <w:r w:rsidRPr="000F12A3">
        <w:rPr>
          <w:szCs w:val="28"/>
        </w:rPr>
        <w:t>у</w:t>
      </w:r>
      <w:r w:rsidRPr="000F12A3">
        <w:rPr>
          <w:szCs w:val="28"/>
        </w:rPr>
        <w:t>лин</w:t>
      </w:r>
      <w:proofErr w:type="gramStart"/>
      <w:r w:rsidRPr="000F12A3">
        <w:rPr>
          <w:szCs w:val="28"/>
        </w:rPr>
        <w:t> А</w:t>
      </w:r>
      <w:proofErr w:type="gramEnd"/>
      <w:r w:rsidRPr="000F12A3">
        <w:rPr>
          <w:szCs w:val="28"/>
        </w:rPr>
        <w:t xml:space="preserve"> не менее 6</w:t>
      </w:r>
      <w:r>
        <w:rPr>
          <w:szCs w:val="28"/>
        </w:rPr>
        <w:t> </w:t>
      </w:r>
      <w:r w:rsidRPr="000F12A3">
        <w:rPr>
          <w:szCs w:val="28"/>
        </w:rPr>
        <w:t>%; влажность не более 15</w:t>
      </w:r>
      <w:r>
        <w:rPr>
          <w:szCs w:val="28"/>
        </w:rPr>
        <w:t> </w:t>
      </w:r>
      <w:r w:rsidRPr="000F12A3">
        <w:rPr>
          <w:szCs w:val="28"/>
        </w:rPr>
        <w:t>%; золы общей не более 5</w:t>
      </w:r>
      <w:r>
        <w:rPr>
          <w:szCs w:val="28"/>
        </w:rPr>
        <w:t> </w:t>
      </w:r>
      <w:r w:rsidRPr="000F12A3">
        <w:rPr>
          <w:szCs w:val="28"/>
        </w:rPr>
        <w:t>%; з</w:t>
      </w:r>
      <w:r w:rsidRPr="000F12A3">
        <w:rPr>
          <w:szCs w:val="28"/>
        </w:rPr>
        <w:t>о</w:t>
      </w:r>
      <w:r w:rsidRPr="000F12A3">
        <w:rPr>
          <w:szCs w:val="28"/>
        </w:rPr>
        <w:t>лы, нерастворимой в хлористоводородной кислоте разведенной 10</w:t>
      </w:r>
      <w:r>
        <w:rPr>
          <w:szCs w:val="28"/>
        </w:rPr>
        <w:t> </w:t>
      </w:r>
      <w:r w:rsidRPr="000F12A3">
        <w:rPr>
          <w:szCs w:val="28"/>
        </w:rPr>
        <w:t>%, не б</w:t>
      </w:r>
      <w:r w:rsidRPr="000F12A3">
        <w:rPr>
          <w:szCs w:val="28"/>
        </w:rPr>
        <w:t>о</w:t>
      </w:r>
      <w:r w:rsidRPr="000F12A3">
        <w:rPr>
          <w:szCs w:val="28"/>
        </w:rPr>
        <w:t>лее 0,6</w:t>
      </w:r>
      <w:r>
        <w:rPr>
          <w:szCs w:val="28"/>
        </w:rPr>
        <w:t> </w:t>
      </w:r>
      <w:r w:rsidRPr="000F12A3">
        <w:rPr>
          <w:szCs w:val="28"/>
        </w:rPr>
        <w:t>%; частиц, не проходящих сквозь сито с отверстиями размером 2</w:t>
      </w:r>
      <w:r>
        <w:rPr>
          <w:szCs w:val="28"/>
        </w:rPr>
        <w:t> </w:t>
      </w:r>
      <w:r w:rsidRPr="000F12A3">
        <w:rPr>
          <w:szCs w:val="28"/>
        </w:rPr>
        <w:t>мм, не более 10</w:t>
      </w:r>
      <w:r>
        <w:rPr>
          <w:szCs w:val="28"/>
        </w:rPr>
        <w:t> </w:t>
      </w:r>
      <w:r w:rsidRPr="000F12A3">
        <w:rPr>
          <w:szCs w:val="28"/>
        </w:rPr>
        <w:t>%; частиц, проходящих сквозь сито с отверстиями размером 0,18</w:t>
      </w:r>
      <w:r>
        <w:rPr>
          <w:szCs w:val="28"/>
        </w:rPr>
        <w:t> </w:t>
      </w:r>
      <w:r w:rsidRPr="000F12A3">
        <w:rPr>
          <w:szCs w:val="28"/>
        </w:rPr>
        <w:t>мм, не более 10</w:t>
      </w:r>
      <w:r>
        <w:rPr>
          <w:szCs w:val="28"/>
        </w:rPr>
        <w:t> </w:t>
      </w:r>
      <w:r w:rsidRPr="000F12A3">
        <w:rPr>
          <w:szCs w:val="28"/>
        </w:rPr>
        <w:t>%; минеральной примеси не более 0,5</w:t>
      </w:r>
      <w:r>
        <w:rPr>
          <w:szCs w:val="28"/>
        </w:rPr>
        <w:t> </w:t>
      </w:r>
      <w:r w:rsidRPr="000F12A3">
        <w:rPr>
          <w:szCs w:val="28"/>
        </w:rPr>
        <w:t>%.</w:t>
      </w:r>
    </w:p>
    <w:p w:rsidR="00504630" w:rsidRDefault="00F6227F" w:rsidP="004D24B1">
      <w:pPr>
        <w:spacing w:line="360" w:lineRule="auto"/>
        <w:ind w:right="-57" w:firstLine="709"/>
        <w:jc w:val="both"/>
        <w:rPr>
          <w:szCs w:val="28"/>
        </w:rPr>
      </w:pPr>
      <w:r w:rsidRPr="00504630">
        <w:rPr>
          <w:i/>
          <w:szCs w:val="28"/>
        </w:rPr>
        <w:t>Мелкий порошок.</w:t>
      </w:r>
      <w:r w:rsidRPr="00F6227F">
        <w:rPr>
          <w:b/>
          <w:szCs w:val="28"/>
        </w:rPr>
        <w:t xml:space="preserve"> </w:t>
      </w:r>
      <w:r w:rsidRPr="000F12A3">
        <w:rPr>
          <w:szCs w:val="28"/>
        </w:rPr>
        <w:t xml:space="preserve">Суммы </w:t>
      </w:r>
      <w:proofErr w:type="spellStart"/>
      <w:r w:rsidR="00607AC9">
        <w:rPr>
          <w:szCs w:val="28"/>
        </w:rPr>
        <w:t>гидр</w:t>
      </w:r>
      <w:r w:rsidRPr="000F12A3">
        <w:rPr>
          <w:szCs w:val="28"/>
        </w:rPr>
        <w:t>оксиантрахинонов</w:t>
      </w:r>
      <w:proofErr w:type="spellEnd"/>
      <w:r w:rsidRPr="000F12A3">
        <w:rPr>
          <w:szCs w:val="28"/>
        </w:rPr>
        <w:t xml:space="preserve"> в пересчете на </w:t>
      </w:r>
      <w:proofErr w:type="spellStart"/>
      <w:r w:rsidRPr="000F12A3">
        <w:rPr>
          <w:szCs w:val="28"/>
        </w:rPr>
        <w:t>гл</w:t>
      </w:r>
      <w:r w:rsidRPr="000F12A3">
        <w:rPr>
          <w:szCs w:val="28"/>
        </w:rPr>
        <w:t>и</w:t>
      </w:r>
      <w:r w:rsidRPr="000F12A3">
        <w:rPr>
          <w:szCs w:val="28"/>
        </w:rPr>
        <w:t>кофрангулин</w:t>
      </w:r>
      <w:proofErr w:type="spellEnd"/>
      <w:proofErr w:type="gramStart"/>
      <w:r w:rsidRPr="000F12A3">
        <w:rPr>
          <w:szCs w:val="28"/>
        </w:rPr>
        <w:t> А</w:t>
      </w:r>
      <w:proofErr w:type="gramEnd"/>
      <w:r w:rsidRPr="000F12A3">
        <w:rPr>
          <w:szCs w:val="28"/>
        </w:rPr>
        <w:t xml:space="preserve"> не менее 6</w:t>
      </w:r>
      <w:r>
        <w:rPr>
          <w:szCs w:val="28"/>
        </w:rPr>
        <w:t> </w:t>
      </w:r>
      <w:r w:rsidRPr="000F12A3">
        <w:rPr>
          <w:szCs w:val="28"/>
        </w:rPr>
        <w:t>%; влажность не более 15</w:t>
      </w:r>
      <w:r>
        <w:rPr>
          <w:szCs w:val="28"/>
        </w:rPr>
        <w:t> </w:t>
      </w:r>
      <w:r w:rsidRPr="000F12A3">
        <w:rPr>
          <w:szCs w:val="28"/>
        </w:rPr>
        <w:t>%; золы общей не более 5</w:t>
      </w:r>
      <w:r>
        <w:rPr>
          <w:szCs w:val="28"/>
        </w:rPr>
        <w:t> </w:t>
      </w:r>
      <w:r w:rsidRPr="000F12A3">
        <w:rPr>
          <w:szCs w:val="28"/>
        </w:rPr>
        <w:t>%; золы, нерастворимой в хлористов</w:t>
      </w:r>
      <w:r w:rsidR="00504630">
        <w:rPr>
          <w:szCs w:val="28"/>
        </w:rPr>
        <w:t>одородной кислоте</w:t>
      </w:r>
      <w:r w:rsidRPr="000F12A3">
        <w:rPr>
          <w:szCs w:val="28"/>
        </w:rPr>
        <w:t xml:space="preserve"> не более 0,6</w:t>
      </w:r>
      <w:r>
        <w:rPr>
          <w:szCs w:val="28"/>
        </w:rPr>
        <w:t> </w:t>
      </w:r>
      <w:r w:rsidRPr="000F12A3">
        <w:rPr>
          <w:szCs w:val="28"/>
        </w:rPr>
        <w:t>%; ча</w:t>
      </w:r>
      <w:r w:rsidRPr="000F12A3">
        <w:rPr>
          <w:szCs w:val="28"/>
        </w:rPr>
        <w:t>с</w:t>
      </w:r>
      <w:r w:rsidRPr="000F12A3">
        <w:rPr>
          <w:szCs w:val="28"/>
        </w:rPr>
        <w:t>тиц, не проходящих скво</w:t>
      </w:r>
      <w:r>
        <w:rPr>
          <w:szCs w:val="28"/>
        </w:rPr>
        <w:t>зь сито с отверстиями размером 0,16 </w:t>
      </w:r>
      <w:r w:rsidRPr="000F12A3">
        <w:rPr>
          <w:szCs w:val="28"/>
        </w:rPr>
        <w:t>мм, не бо</w:t>
      </w:r>
      <w:r>
        <w:rPr>
          <w:szCs w:val="28"/>
        </w:rPr>
        <w:t>лее 1 %.</w:t>
      </w:r>
      <w:r w:rsidR="00504630">
        <w:rPr>
          <w:szCs w:val="28"/>
        </w:rPr>
        <w:t xml:space="preserve"> </w:t>
      </w:r>
    </w:p>
    <w:p w:rsidR="00504630" w:rsidRDefault="00504630" w:rsidP="004D24B1">
      <w:pPr>
        <w:spacing w:line="360" w:lineRule="auto"/>
        <w:ind w:right="-57" w:firstLine="709"/>
        <w:jc w:val="both"/>
        <w:rPr>
          <w:szCs w:val="28"/>
        </w:rPr>
      </w:pPr>
    </w:p>
    <w:p w:rsidR="00504630" w:rsidRDefault="00504630" w:rsidP="002131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</w:p>
    <w:p w:rsidR="004A45C5" w:rsidRPr="00504630" w:rsidRDefault="00504630" w:rsidP="0050463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Cs w:val="28"/>
        </w:rPr>
      </w:pPr>
      <w:r w:rsidRPr="00504630">
        <w:rPr>
          <w:b/>
          <w:color w:val="000000"/>
          <w:szCs w:val="28"/>
        </w:rPr>
        <w:lastRenderedPageBreak/>
        <w:t>Количественное определение</w:t>
      </w:r>
    </w:p>
    <w:p w:rsidR="00942E1F" w:rsidRDefault="00942E1F" w:rsidP="00942E1F">
      <w:pPr>
        <w:spacing w:line="360" w:lineRule="auto"/>
        <w:ind w:firstLine="709"/>
        <w:jc w:val="both"/>
        <w:rPr>
          <w:szCs w:val="24"/>
        </w:rPr>
      </w:pPr>
      <w:proofErr w:type="gramStart"/>
      <w:r w:rsidRPr="00155DB2">
        <w:t>Около 0,25</w:t>
      </w:r>
      <w:r>
        <w:t> </w:t>
      </w:r>
      <w:r w:rsidRPr="00155DB2">
        <w:t>г (точна</w:t>
      </w:r>
      <w:r w:rsidR="00BE378D">
        <w:t xml:space="preserve">я навеска) </w:t>
      </w:r>
      <w:r w:rsidR="00CF0162">
        <w:t>сырья</w:t>
      </w:r>
      <w:r w:rsidR="00BE378D">
        <w:t>, измельчен</w:t>
      </w:r>
      <w:r w:rsidR="00CF0162">
        <w:t>ного</w:t>
      </w:r>
      <w:r w:rsidR="00BE378D">
        <w:t xml:space="preserve"> до величины ча</w:t>
      </w:r>
      <w:r w:rsidR="00BE378D">
        <w:t>с</w:t>
      </w:r>
      <w:r w:rsidR="00BE378D">
        <w:t>тиц, проходящих скво</w:t>
      </w:r>
      <w:r w:rsidR="003008CA">
        <w:t>зь сито с отверстиями размером 0,5 </w:t>
      </w:r>
      <w:r w:rsidR="00BE378D">
        <w:t>мм,</w:t>
      </w:r>
      <w:r>
        <w:rPr>
          <w:snapToGrid w:val="0"/>
          <w:szCs w:val="28"/>
        </w:rPr>
        <w:t xml:space="preserve"> </w:t>
      </w:r>
      <w:r w:rsidRPr="00474D0C">
        <w:rPr>
          <w:snapToGrid w:val="0"/>
          <w:szCs w:val="28"/>
        </w:rPr>
        <w:t xml:space="preserve">помещают в колбу со шлифом вместимостью </w:t>
      </w:r>
      <w:r w:rsidR="00E7517A" w:rsidRPr="00E7517A">
        <w:rPr>
          <w:snapToGrid w:val="0"/>
          <w:szCs w:val="28"/>
        </w:rPr>
        <w:t>100</w:t>
      </w:r>
      <w:r w:rsidRPr="00E7517A">
        <w:rPr>
          <w:snapToGrid w:val="0"/>
          <w:szCs w:val="28"/>
        </w:rPr>
        <w:t> мл</w:t>
      </w:r>
      <w:r w:rsidRPr="00474D0C">
        <w:rPr>
          <w:snapToGrid w:val="0"/>
          <w:szCs w:val="28"/>
        </w:rPr>
        <w:t xml:space="preserve">, </w:t>
      </w:r>
      <w:r w:rsidR="004604E2">
        <w:rPr>
          <w:szCs w:val="24"/>
        </w:rPr>
        <w:t>прибавляют 25</w:t>
      </w:r>
      <w:r w:rsidR="00CF0162">
        <w:rPr>
          <w:szCs w:val="24"/>
        </w:rPr>
        <w:t>,0</w:t>
      </w:r>
      <w:r w:rsidR="004604E2">
        <w:rPr>
          <w:szCs w:val="24"/>
        </w:rPr>
        <w:t> мл спирта 80 </w:t>
      </w:r>
      <w:r>
        <w:rPr>
          <w:szCs w:val="24"/>
        </w:rPr>
        <w:t>%, в</w:t>
      </w:r>
      <w:r w:rsidR="004604E2">
        <w:rPr>
          <w:szCs w:val="24"/>
        </w:rPr>
        <w:t>звешивают с погрешностью ± 0,01 </w:t>
      </w:r>
      <w:r>
        <w:rPr>
          <w:szCs w:val="24"/>
        </w:rPr>
        <w:t>г, присоединяют к обратному холодил</w:t>
      </w:r>
      <w:r>
        <w:rPr>
          <w:szCs w:val="24"/>
        </w:rPr>
        <w:t>ь</w:t>
      </w:r>
      <w:r>
        <w:rPr>
          <w:szCs w:val="24"/>
        </w:rPr>
        <w:t>нику и нагревают на кипящей водяной бане в течение 15</w:t>
      </w:r>
      <w:r w:rsidR="00FA1F27">
        <w:rPr>
          <w:szCs w:val="24"/>
        </w:rPr>
        <w:t> </w:t>
      </w:r>
      <w:r>
        <w:rPr>
          <w:szCs w:val="24"/>
        </w:rPr>
        <w:t>мин. После охла</w:t>
      </w:r>
      <w:r>
        <w:rPr>
          <w:szCs w:val="24"/>
        </w:rPr>
        <w:t>ж</w:t>
      </w:r>
      <w:r>
        <w:rPr>
          <w:szCs w:val="24"/>
        </w:rPr>
        <w:t>дения до комнатной температуры колбу вновь взвешивают и доводят</w:t>
      </w:r>
      <w:proofErr w:type="gramEnd"/>
      <w:r>
        <w:rPr>
          <w:szCs w:val="24"/>
        </w:rPr>
        <w:t xml:space="preserve"> до пе</w:t>
      </w:r>
      <w:r>
        <w:rPr>
          <w:szCs w:val="24"/>
        </w:rPr>
        <w:t>р</w:t>
      </w:r>
      <w:r>
        <w:rPr>
          <w:szCs w:val="24"/>
        </w:rPr>
        <w:t>воначальной массы спиртом 80</w:t>
      </w:r>
      <w:r w:rsidR="00FA1F27">
        <w:rPr>
          <w:szCs w:val="24"/>
        </w:rPr>
        <w:t> </w:t>
      </w:r>
      <w:r>
        <w:rPr>
          <w:szCs w:val="24"/>
        </w:rPr>
        <w:t>%. Содержимое колбы фильтруют через б</w:t>
      </w:r>
      <w:r>
        <w:rPr>
          <w:szCs w:val="24"/>
        </w:rPr>
        <w:t>у</w:t>
      </w:r>
      <w:r>
        <w:rPr>
          <w:szCs w:val="24"/>
        </w:rPr>
        <w:t>мажный складчатый фильтр</w:t>
      </w:r>
      <w:r w:rsidR="00213123">
        <w:rPr>
          <w:szCs w:val="24"/>
        </w:rPr>
        <w:t xml:space="preserve"> (испытуемый раствор)</w:t>
      </w:r>
      <w:r>
        <w:rPr>
          <w:szCs w:val="24"/>
        </w:rPr>
        <w:t xml:space="preserve">. </w:t>
      </w:r>
    </w:p>
    <w:p w:rsidR="00DA55F0" w:rsidRPr="00F7070F" w:rsidRDefault="004604E2" w:rsidP="00DA55F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A1DC6">
        <w:rPr>
          <w:szCs w:val="28"/>
        </w:rPr>
        <w:t>,0</w:t>
      </w:r>
      <w:r>
        <w:rPr>
          <w:szCs w:val="28"/>
        </w:rPr>
        <w:t> </w:t>
      </w:r>
      <w:r w:rsidR="00DA55F0" w:rsidRPr="00F7070F">
        <w:rPr>
          <w:szCs w:val="28"/>
        </w:rPr>
        <w:t>мл фильтрата помещают в делительную воронку вместимостью 250</w:t>
      </w:r>
      <w:r w:rsidR="00DA55F0">
        <w:rPr>
          <w:szCs w:val="28"/>
        </w:rPr>
        <w:t> </w:t>
      </w:r>
      <w:r>
        <w:rPr>
          <w:szCs w:val="28"/>
        </w:rPr>
        <w:t>мл, добавляют 50 мл воды и 0,1</w:t>
      </w:r>
      <w:r w:rsidR="00DA1DC6">
        <w:rPr>
          <w:szCs w:val="28"/>
        </w:rPr>
        <w:t>0</w:t>
      </w:r>
      <w:r>
        <w:rPr>
          <w:szCs w:val="28"/>
        </w:rPr>
        <w:t> </w:t>
      </w:r>
      <w:r w:rsidR="00DA55F0" w:rsidRPr="00F7070F">
        <w:rPr>
          <w:szCs w:val="28"/>
        </w:rPr>
        <w:t>мл хлористоводородной кислоты ко</w:t>
      </w:r>
      <w:r w:rsidR="00DA55F0" w:rsidRPr="00F7070F">
        <w:rPr>
          <w:szCs w:val="28"/>
        </w:rPr>
        <w:t>н</w:t>
      </w:r>
      <w:r w:rsidR="00DA55F0" w:rsidRPr="00F7070F">
        <w:rPr>
          <w:szCs w:val="28"/>
        </w:rPr>
        <w:t>центрирован</w:t>
      </w:r>
      <w:r>
        <w:rPr>
          <w:szCs w:val="28"/>
        </w:rPr>
        <w:t>ной и осторожно взбалтывают 2</w:t>
      </w:r>
      <w:r>
        <w:rPr>
          <w:szCs w:val="28"/>
        </w:rPr>
        <w:noBreakHyphen/>
        <w:t>3 мин с 20 </w:t>
      </w:r>
      <w:r w:rsidR="00DA55F0" w:rsidRPr="00F7070F">
        <w:rPr>
          <w:szCs w:val="28"/>
        </w:rPr>
        <w:t xml:space="preserve">мл </w:t>
      </w:r>
      <w:proofErr w:type="spellStart"/>
      <w:r w:rsidR="00DA55F0" w:rsidRPr="00DA55F0">
        <w:rPr>
          <w:szCs w:val="28"/>
        </w:rPr>
        <w:t>петролейного</w:t>
      </w:r>
      <w:proofErr w:type="spellEnd"/>
      <w:r w:rsidR="00DA55F0" w:rsidRPr="00DA55F0">
        <w:rPr>
          <w:szCs w:val="28"/>
        </w:rPr>
        <w:t xml:space="preserve"> эфир</w:t>
      </w:r>
      <w:r w:rsidR="002D4A84">
        <w:rPr>
          <w:szCs w:val="28"/>
        </w:rPr>
        <w:t>а. После полного расслоения фаз</w:t>
      </w:r>
      <w:r w:rsidR="00DA55F0" w:rsidRPr="00DA55F0">
        <w:rPr>
          <w:szCs w:val="28"/>
        </w:rPr>
        <w:t xml:space="preserve"> нижний водный слой переносят в ст</w:t>
      </w:r>
      <w:r w:rsidR="00DA55F0" w:rsidRPr="00DA55F0">
        <w:rPr>
          <w:szCs w:val="28"/>
        </w:rPr>
        <w:t>а</w:t>
      </w:r>
      <w:r w:rsidR="00DA55F0" w:rsidRPr="00DA55F0">
        <w:rPr>
          <w:szCs w:val="28"/>
        </w:rPr>
        <w:t>кан</w:t>
      </w:r>
      <w:r w:rsidR="003008CA">
        <w:rPr>
          <w:szCs w:val="28"/>
        </w:rPr>
        <w:t xml:space="preserve"> вместимостью</w:t>
      </w:r>
      <w:r>
        <w:rPr>
          <w:szCs w:val="28"/>
        </w:rPr>
        <w:t xml:space="preserve"> 100 </w:t>
      </w:r>
      <w:r w:rsidR="00DA55F0" w:rsidRPr="00F7070F">
        <w:rPr>
          <w:szCs w:val="28"/>
        </w:rPr>
        <w:t>мл, верхний эфирны</w:t>
      </w:r>
      <w:r w:rsidR="003008CA">
        <w:rPr>
          <w:szCs w:val="28"/>
        </w:rPr>
        <w:t>й слой переносят в колбу вмест</w:t>
      </w:r>
      <w:r w:rsidR="003008CA">
        <w:rPr>
          <w:szCs w:val="28"/>
        </w:rPr>
        <w:t>и</w:t>
      </w:r>
      <w:r w:rsidR="003008CA">
        <w:rPr>
          <w:szCs w:val="28"/>
        </w:rPr>
        <w:t>мостью</w:t>
      </w:r>
      <w:r>
        <w:rPr>
          <w:szCs w:val="28"/>
        </w:rPr>
        <w:t xml:space="preserve"> 250 </w:t>
      </w:r>
      <w:r w:rsidR="00DA55F0" w:rsidRPr="00F7070F">
        <w:rPr>
          <w:szCs w:val="28"/>
        </w:rPr>
        <w:t xml:space="preserve">мл. Далее водный слой из стакана переносят в </w:t>
      </w:r>
      <w:r w:rsidR="00DA1DC6">
        <w:rPr>
          <w:szCs w:val="28"/>
        </w:rPr>
        <w:t xml:space="preserve">ту же </w:t>
      </w:r>
      <w:r w:rsidR="00DA55F0" w:rsidRPr="00F7070F">
        <w:rPr>
          <w:szCs w:val="28"/>
        </w:rPr>
        <w:t>делител</w:t>
      </w:r>
      <w:r w:rsidR="00DA55F0" w:rsidRPr="00F7070F">
        <w:rPr>
          <w:szCs w:val="28"/>
        </w:rPr>
        <w:t>ь</w:t>
      </w:r>
      <w:r w:rsidR="00DA55F0" w:rsidRPr="00F7070F">
        <w:rPr>
          <w:szCs w:val="28"/>
        </w:rPr>
        <w:t>ную воронку и аналоги</w:t>
      </w:r>
      <w:r>
        <w:rPr>
          <w:szCs w:val="28"/>
        </w:rPr>
        <w:t>чным образом обрабатывают еще 4 </w:t>
      </w:r>
      <w:r w:rsidR="00DA55F0" w:rsidRPr="00F7070F">
        <w:rPr>
          <w:szCs w:val="28"/>
        </w:rPr>
        <w:t xml:space="preserve">раза </w:t>
      </w:r>
      <w:proofErr w:type="spellStart"/>
      <w:r w:rsidR="00DA55F0" w:rsidRPr="00F7070F">
        <w:rPr>
          <w:szCs w:val="28"/>
        </w:rPr>
        <w:t>пет</w:t>
      </w:r>
      <w:r>
        <w:rPr>
          <w:szCs w:val="28"/>
        </w:rPr>
        <w:t>ролейным</w:t>
      </w:r>
      <w:proofErr w:type="spellEnd"/>
      <w:r>
        <w:rPr>
          <w:szCs w:val="28"/>
        </w:rPr>
        <w:t xml:space="preserve"> эфиром (порциями по 20 </w:t>
      </w:r>
      <w:r w:rsidR="00DA55F0" w:rsidRPr="00F7070F">
        <w:rPr>
          <w:szCs w:val="28"/>
        </w:rPr>
        <w:t xml:space="preserve">мл). Водный слой </w:t>
      </w:r>
      <w:r w:rsidR="003008CA">
        <w:rPr>
          <w:szCs w:val="28"/>
        </w:rPr>
        <w:t>переносят в мерную колбу вм</w:t>
      </w:r>
      <w:r w:rsidR="003008CA">
        <w:rPr>
          <w:szCs w:val="28"/>
        </w:rPr>
        <w:t>е</w:t>
      </w:r>
      <w:r w:rsidR="003008CA">
        <w:rPr>
          <w:szCs w:val="28"/>
        </w:rPr>
        <w:t>стимостью</w:t>
      </w:r>
      <w:r>
        <w:rPr>
          <w:szCs w:val="28"/>
        </w:rPr>
        <w:t xml:space="preserve"> 100 </w:t>
      </w:r>
      <w:r w:rsidR="00DA55F0" w:rsidRPr="00F7070F">
        <w:rPr>
          <w:szCs w:val="28"/>
        </w:rPr>
        <w:t xml:space="preserve">мл. Объединенные </w:t>
      </w:r>
      <w:proofErr w:type="spellStart"/>
      <w:r w:rsidR="00DA55F0" w:rsidRPr="00F7070F">
        <w:rPr>
          <w:szCs w:val="28"/>
        </w:rPr>
        <w:t>петролейные</w:t>
      </w:r>
      <w:proofErr w:type="spellEnd"/>
      <w:r w:rsidR="00DA55F0" w:rsidRPr="00F7070F">
        <w:rPr>
          <w:szCs w:val="28"/>
        </w:rPr>
        <w:t xml:space="preserve"> извлечения переносят обра</w:t>
      </w:r>
      <w:r w:rsidR="00DA55F0" w:rsidRPr="00F7070F">
        <w:rPr>
          <w:szCs w:val="28"/>
        </w:rPr>
        <w:t>т</w:t>
      </w:r>
      <w:r w:rsidR="00DA55F0" w:rsidRPr="00F7070F">
        <w:rPr>
          <w:szCs w:val="28"/>
        </w:rPr>
        <w:t>но в делительную воронку и промывают во</w:t>
      </w:r>
      <w:r>
        <w:rPr>
          <w:szCs w:val="28"/>
        </w:rPr>
        <w:t>дой 2 раза (порциями по 15 </w:t>
      </w:r>
      <w:r w:rsidR="00DA55F0" w:rsidRPr="00F7070F">
        <w:rPr>
          <w:szCs w:val="28"/>
        </w:rPr>
        <w:t>мл), водный слой помещают в ту же мерную кол</w:t>
      </w:r>
      <w:r w:rsidR="00DA1DC6">
        <w:rPr>
          <w:szCs w:val="28"/>
        </w:rPr>
        <w:t>бу вместимостью</w:t>
      </w:r>
      <w:r>
        <w:rPr>
          <w:szCs w:val="28"/>
        </w:rPr>
        <w:t xml:space="preserve"> 100 </w:t>
      </w:r>
      <w:r w:rsidR="00DA55F0" w:rsidRPr="00F7070F">
        <w:rPr>
          <w:szCs w:val="28"/>
        </w:rPr>
        <w:t>мл, оста</w:t>
      </w:r>
      <w:r w:rsidR="00DA55F0" w:rsidRPr="00F7070F">
        <w:rPr>
          <w:szCs w:val="28"/>
        </w:rPr>
        <w:t>в</w:t>
      </w:r>
      <w:r w:rsidR="00DA55F0" w:rsidRPr="00F7070F">
        <w:rPr>
          <w:szCs w:val="28"/>
        </w:rPr>
        <w:t>ляя темные хлопья в эфирном слое. В мерную колбу добавляют 5</w:t>
      </w:r>
      <w:r w:rsidR="00DA1DC6">
        <w:rPr>
          <w:szCs w:val="28"/>
        </w:rPr>
        <w:t>,0</w:t>
      </w:r>
      <w:r w:rsidR="00DA55F0" w:rsidRPr="00F7070F">
        <w:rPr>
          <w:szCs w:val="28"/>
        </w:rPr>
        <w:t> мл натрия карбоната раствора 5</w:t>
      </w:r>
      <w:r w:rsidR="00DA55F0">
        <w:rPr>
          <w:szCs w:val="28"/>
        </w:rPr>
        <w:t> </w:t>
      </w:r>
      <w:r w:rsidR="00DA55F0" w:rsidRPr="00F7070F">
        <w:rPr>
          <w:szCs w:val="28"/>
        </w:rPr>
        <w:t>% и доводят до метки водой (рас</w:t>
      </w:r>
      <w:r>
        <w:rPr>
          <w:szCs w:val="28"/>
        </w:rPr>
        <w:t>твор </w:t>
      </w:r>
      <w:r w:rsidR="00DA55F0" w:rsidRPr="00F7070F">
        <w:rPr>
          <w:szCs w:val="28"/>
        </w:rPr>
        <w:t>А).</w:t>
      </w:r>
    </w:p>
    <w:p w:rsidR="00DA55F0" w:rsidRPr="00F7070F" w:rsidRDefault="004604E2" w:rsidP="00DA55F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50</w:t>
      </w:r>
      <w:r w:rsidR="00DA1DC6">
        <w:rPr>
          <w:szCs w:val="28"/>
        </w:rPr>
        <w:t>,0</w:t>
      </w:r>
      <w:r>
        <w:rPr>
          <w:szCs w:val="28"/>
        </w:rPr>
        <w:t> мл раствора</w:t>
      </w:r>
      <w:proofErr w:type="gramStart"/>
      <w:r>
        <w:rPr>
          <w:szCs w:val="28"/>
        </w:rPr>
        <w:t> </w:t>
      </w:r>
      <w:r w:rsidR="00DA55F0" w:rsidRPr="00F7070F">
        <w:rPr>
          <w:szCs w:val="28"/>
        </w:rPr>
        <w:t>А</w:t>
      </w:r>
      <w:proofErr w:type="gramEnd"/>
      <w:r w:rsidR="00DA55F0" w:rsidRPr="00F7070F">
        <w:rPr>
          <w:szCs w:val="28"/>
        </w:rPr>
        <w:t xml:space="preserve"> пипеткой переносят в колбу со шлифом вместим</w:t>
      </w:r>
      <w:r w:rsidR="00DA55F0" w:rsidRPr="00F7070F">
        <w:rPr>
          <w:szCs w:val="28"/>
        </w:rPr>
        <w:t>о</w:t>
      </w:r>
      <w:r>
        <w:rPr>
          <w:szCs w:val="28"/>
        </w:rPr>
        <w:t>стью</w:t>
      </w:r>
      <w:r w:rsidR="00D84416">
        <w:rPr>
          <w:szCs w:val="28"/>
        </w:rPr>
        <w:t xml:space="preserve"> 250 мл, добавляют 20</w:t>
      </w:r>
      <w:r w:rsidR="00DA1DC6">
        <w:rPr>
          <w:szCs w:val="28"/>
        </w:rPr>
        <w:t>,0</w:t>
      </w:r>
      <w:r w:rsidR="00D84416">
        <w:rPr>
          <w:szCs w:val="28"/>
        </w:rPr>
        <w:t> мл железа</w:t>
      </w:r>
      <w:r w:rsidR="00DA55F0" w:rsidRPr="00F7070F">
        <w:rPr>
          <w:szCs w:val="28"/>
        </w:rPr>
        <w:t>(</w:t>
      </w:r>
      <w:r w:rsidR="00DA55F0" w:rsidRPr="00F7070F">
        <w:rPr>
          <w:szCs w:val="28"/>
          <w:lang w:val="en-US"/>
        </w:rPr>
        <w:t>III</w:t>
      </w:r>
      <w:r w:rsidR="003008CA">
        <w:rPr>
          <w:szCs w:val="28"/>
        </w:rPr>
        <w:t>) хлорида раствора (пло</w:t>
      </w:r>
      <w:r w:rsidR="003008CA">
        <w:rPr>
          <w:szCs w:val="28"/>
        </w:rPr>
        <w:t>т</w:t>
      </w:r>
      <w:r w:rsidR="003008CA">
        <w:rPr>
          <w:szCs w:val="28"/>
        </w:rPr>
        <w:t>ность </w:t>
      </w:r>
      <w:r w:rsidR="00DA55F0" w:rsidRPr="00F7070F">
        <w:rPr>
          <w:szCs w:val="28"/>
        </w:rPr>
        <w:t>1,07</w:t>
      </w:r>
      <w:r>
        <w:rPr>
          <w:szCs w:val="28"/>
        </w:rPr>
        <w:noBreakHyphen/>
      </w:r>
      <w:r w:rsidR="00DA55F0" w:rsidRPr="00F7070F">
        <w:rPr>
          <w:szCs w:val="28"/>
        </w:rPr>
        <w:t>1,08), присоединяют к обратному холодильнику и нагревают в к</w:t>
      </w:r>
      <w:r w:rsidR="00DA55F0" w:rsidRPr="00F7070F">
        <w:rPr>
          <w:szCs w:val="28"/>
        </w:rPr>
        <w:t>и</w:t>
      </w:r>
      <w:r w:rsidR="00DA55F0" w:rsidRPr="00F7070F">
        <w:rPr>
          <w:szCs w:val="28"/>
        </w:rPr>
        <w:t>пящей водяной бане при периодиче</w:t>
      </w:r>
      <w:r>
        <w:rPr>
          <w:szCs w:val="28"/>
        </w:rPr>
        <w:t>ском перемешивании в течение 20 </w:t>
      </w:r>
      <w:r w:rsidR="00DA55F0" w:rsidRPr="00F7070F">
        <w:rPr>
          <w:szCs w:val="28"/>
        </w:rPr>
        <w:t>мин, погружая колбу в воду бани до того же уровня, что и раствор в колбе. Затем в кол</w:t>
      </w:r>
      <w:r>
        <w:rPr>
          <w:szCs w:val="28"/>
        </w:rPr>
        <w:t>бу добавляют 2</w:t>
      </w:r>
      <w:r w:rsidR="00DA1DC6">
        <w:rPr>
          <w:szCs w:val="28"/>
        </w:rPr>
        <w:t>,0</w:t>
      </w:r>
      <w:r>
        <w:rPr>
          <w:szCs w:val="28"/>
        </w:rPr>
        <w:t> </w:t>
      </w:r>
      <w:r w:rsidR="00DA55F0" w:rsidRPr="00F7070F">
        <w:rPr>
          <w:szCs w:val="28"/>
        </w:rPr>
        <w:t xml:space="preserve">мл хлористоводородной кислоты концентрированной и </w:t>
      </w:r>
      <w:r w:rsidR="00DA55F0" w:rsidRPr="00F7070F">
        <w:rPr>
          <w:szCs w:val="28"/>
        </w:rPr>
        <w:lastRenderedPageBreak/>
        <w:t>продолжают нагревать в течение 20 мин, часто встряхивая, до растворения осадка.</w:t>
      </w:r>
    </w:p>
    <w:p w:rsidR="00DA55F0" w:rsidRPr="00F7070F" w:rsidRDefault="00DA55F0" w:rsidP="00DA55F0">
      <w:pPr>
        <w:spacing w:line="360" w:lineRule="auto"/>
        <w:ind w:firstLine="709"/>
        <w:jc w:val="both"/>
        <w:rPr>
          <w:szCs w:val="28"/>
        </w:rPr>
      </w:pPr>
      <w:proofErr w:type="gramStart"/>
      <w:r w:rsidRPr="00F7070F">
        <w:rPr>
          <w:szCs w:val="28"/>
        </w:rPr>
        <w:t>Колбу охлаждают, и ее содержимое переносят в делител</w:t>
      </w:r>
      <w:r w:rsidR="004604E2">
        <w:rPr>
          <w:szCs w:val="28"/>
        </w:rPr>
        <w:t>ьную воронку вместимостью 500 мл, колбу ополаскивают 30 </w:t>
      </w:r>
      <w:r w:rsidRPr="00F7070F">
        <w:rPr>
          <w:szCs w:val="28"/>
        </w:rPr>
        <w:t xml:space="preserve">мл </w:t>
      </w:r>
      <w:proofErr w:type="spellStart"/>
      <w:r w:rsidRPr="00F7070F">
        <w:rPr>
          <w:szCs w:val="28"/>
        </w:rPr>
        <w:t>диэтилового</w:t>
      </w:r>
      <w:proofErr w:type="spellEnd"/>
      <w:r w:rsidRPr="00F7070F">
        <w:rPr>
          <w:szCs w:val="28"/>
        </w:rPr>
        <w:t xml:space="preserve"> эфира (х.ч.), присоединяют к основному раствору в делительной воронке и</w:t>
      </w:r>
      <w:r w:rsidR="002D4A84">
        <w:rPr>
          <w:szCs w:val="28"/>
        </w:rPr>
        <w:t xml:space="preserve"> осторожно взбалтывают в течение</w:t>
      </w:r>
      <w:r w:rsidRPr="00F7070F">
        <w:rPr>
          <w:szCs w:val="28"/>
        </w:rPr>
        <w:t xml:space="preserve"> 2</w:t>
      </w:r>
      <w:r>
        <w:rPr>
          <w:szCs w:val="28"/>
        </w:rPr>
        <w:t>-</w:t>
      </w:r>
      <w:r w:rsidRPr="00F7070F">
        <w:rPr>
          <w:szCs w:val="28"/>
        </w:rPr>
        <w:t>3 ми</w:t>
      </w:r>
      <w:r w:rsidR="002D4A84">
        <w:rPr>
          <w:szCs w:val="28"/>
        </w:rPr>
        <w:t>н. После полного расслоения фаз</w:t>
      </w:r>
      <w:r w:rsidRPr="00F7070F">
        <w:rPr>
          <w:szCs w:val="28"/>
        </w:rPr>
        <w:t xml:space="preserve"> нижний во</w:t>
      </w:r>
      <w:r w:rsidRPr="00F7070F">
        <w:rPr>
          <w:szCs w:val="28"/>
        </w:rPr>
        <w:t>д</w:t>
      </w:r>
      <w:r w:rsidRPr="00F7070F">
        <w:rPr>
          <w:szCs w:val="28"/>
        </w:rPr>
        <w:t>ный слой переносят в ту же колбу</w:t>
      </w:r>
      <w:r w:rsidR="003008CA">
        <w:rPr>
          <w:szCs w:val="28"/>
        </w:rPr>
        <w:t xml:space="preserve"> вместимостью 250 мл</w:t>
      </w:r>
      <w:r w:rsidRPr="00F7070F">
        <w:rPr>
          <w:szCs w:val="28"/>
        </w:rPr>
        <w:t>, а эфирный слой с</w:t>
      </w:r>
      <w:r w:rsidRPr="00F7070F">
        <w:rPr>
          <w:szCs w:val="28"/>
        </w:rPr>
        <w:t>о</w:t>
      </w:r>
      <w:r w:rsidRPr="00F7070F">
        <w:rPr>
          <w:szCs w:val="28"/>
        </w:rPr>
        <w:t>бирают в колбу</w:t>
      </w:r>
      <w:r>
        <w:rPr>
          <w:szCs w:val="28"/>
        </w:rPr>
        <w:t xml:space="preserve"> </w:t>
      </w:r>
      <w:r w:rsidR="003008CA">
        <w:rPr>
          <w:szCs w:val="28"/>
        </w:rPr>
        <w:t>вместимостью</w:t>
      </w:r>
      <w:r w:rsidRPr="00DA55F0">
        <w:rPr>
          <w:szCs w:val="28"/>
        </w:rPr>
        <w:t xml:space="preserve"> 100</w:t>
      </w:r>
      <w:r w:rsidR="004604E2">
        <w:rPr>
          <w:szCs w:val="28"/>
        </w:rPr>
        <w:t> мл.</w:t>
      </w:r>
      <w:proofErr w:type="gramEnd"/>
      <w:r w:rsidR="004604E2">
        <w:rPr>
          <w:szCs w:val="28"/>
        </w:rPr>
        <w:t xml:space="preserve"> Извлечение повторяют еще 2 </w:t>
      </w:r>
      <w:r w:rsidRPr="00DA55F0">
        <w:rPr>
          <w:szCs w:val="28"/>
        </w:rPr>
        <w:t>раза ан</w:t>
      </w:r>
      <w:r w:rsidRPr="00DA55F0">
        <w:rPr>
          <w:szCs w:val="28"/>
        </w:rPr>
        <w:t>а</w:t>
      </w:r>
      <w:r w:rsidRPr="00DA55F0">
        <w:rPr>
          <w:szCs w:val="28"/>
        </w:rPr>
        <w:t>логичным образом. Объединен</w:t>
      </w:r>
      <w:r w:rsidRPr="00F7070F">
        <w:rPr>
          <w:szCs w:val="28"/>
        </w:rPr>
        <w:t xml:space="preserve">ные эфирные извлечения переносят обратно в делительную воронку </w:t>
      </w:r>
      <w:r>
        <w:rPr>
          <w:szCs w:val="28"/>
        </w:rPr>
        <w:t xml:space="preserve">и </w:t>
      </w:r>
      <w:r w:rsidRPr="00F7070F">
        <w:rPr>
          <w:szCs w:val="28"/>
        </w:rPr>
        <w:t>про</w:t>
      </w:r>
      <w:r w:rsidR="004604E2">
        <w:rPr>
          <w:szCs w:val="28"/>
        </w:rPr>
        <w:t>мывают 2 раза водой (по 15 </w:t>
      </w:r>
      <w:r w:rsidRPr="00F7070F">
        <w:rPr>
          <w:szCs w:val="28"/>
        </w:rPr>
        <w:t>мл)</w:t>
      </w:r>
      <w:r>
        <w:rPr>
          <w:szCs w:val="28"/>
        </w:rPr>
        <w:t>,</w:t>
      </w:r>
      <w:r w:rsidRPr="00F7070F">
        <w:rPr>
          <w:szCs w:val="28"/>
        </w:rPr>
        <w:t xml:space="preserve"> водный слой о</w:t>
      </w:r>
      <w:r w:rsidRPr="00F7070F">
        <w:rPr>
          <w:szCs w:val="28"/>
        </w:rPr>
        <w:t>т</w:t>
      </w:r>
      <w:r w:rsidRPr="00F7070F">
        <w:rPr>
          <w:szCs w:val="28"/>
        </w:rPr>
        <w:t>брасывают. Эфирные извле</w:t>
      </w:r>
      <w:r w:rsidR="002D4A84">
        <w:rPr>
          <w:szCs w:val="28"/>
        </w:rPr>
        <w:t>чения</w:t>
      </w:r>
      <w:r w:rsidR="003008CA">
        <w:rPr>
          <w:szCs w:val="28"/>
        </w:rPr>
        <w:t xml:space="preserve"> фильтруют </w:t>
      </w:r>
      <w:r w:rsidRPr="00F7070F">
        <w:rPr>
          <w:szCs w:val="28"/>
        </w:rPr>
        <w:t>чере</w:t>
      </w:r>
      <w:r w:rsidR="004604E2">
        <w:rPr>
          <w:szCs w:val="28"/>
        </w:rPr>
        <w:t xml:space="preserve">з воронку с </w:t>
      </w:r>
      <w:r w:rsidR="003008CA">
        <w:rPr>
          <w:szCs w:val="28"/>
        </w:rPr>
        <w:t>бумажным фильтром</w:t>
      </w:r>
      <w:r w:rsidR="004604E2">
        <w:rPr>
          <w:szCs w:val="28"/>
        </w:rPr>
        <w:t xml:space="preserve"> и 3 </w:t>
      </w:r>
      <w:r w:rsidRPr="00F7070F">
        <w:rPr>
          <w:szCs w:val="28"/>
        </w:rPr>
        <w:t>г безводного натрия</w:t>
      </w:r>
      <w:r w:rsidR="003008CA" w:rsidRPr="003008CA">
        <w:rPr>
          <w:szCs w:val="28"/>
        </w:rPr>
        <w:t xml:space="preserve"> </w:t>
      </w:r>
      <w:r w:rsidR="003008CA" w:rsidRPr="00F7070F">
        <w:rPr>
          <w:szCs w:val="28"/>
        </w:rPr>
        <w:t>сульфата</w:t>
      </w:r>
      <w:r w:rsidR="004604E2">
        <w:rPr>
          <w:szCs w:val="28"/>
        </w:rPr>
        <w:t xml:space="preserve"> в мерную колбу </w:t>
      </w:r>
      <w:r w:rsidR="003008CA">
        <w:rPr>
          <w:szCs w:val="28"/>
        </w:rPr>
        <w:t>вместимостью</w:t>
      </w:r>
      <w:r w:rsidR="004604E2">
        <w:rPr>
          <w:szCs w:val="28"/>
        </w:rPr>
        <w:t xml:space="preserve"> 100 </w:t>
      </w:r>
      <w:r w:rsidRPr="00F7070F">
        <w:rPr>
          <w:szCs w:val="28"/>
        </w:rPr>
        <w:t xml:space="preserve">мл. Воронку с натрия </w:t>
      </w:r>
      <w:r w:rsidR="003008CA" w:rsidRPr="00F7070F">
        <w:rPr>
          <w:szCs w:val="28"/>
        </w:rPr>
        <w:t xml:space="preserve">сульфатом </w:t>
      </w:r>
      <w:r w:rsidRPr="00F7070F">
        <w:rPr>
          <w:szCs w:val="28"/>
        </w:rPr>
        <w:t xml:space="preserve">промывают </w:t>
      </w:r>
      <w:proofErr w:type="spellStart"/>
      <w:r w:rsidRPr="00F7070F">
        <w:rPr>
          <w:szCs w:val="28"/>
        </w:rPr>
        <w:t>диэтиловым</w:t>
      </w:r>
      <w:proofErr w:type="spellEnd"/>
      <w:r w:rsidRPr="00F7070F">
        <w:rPr>
          <w:szCs w:val="28"/>
        </w:rPr>
        <w:t xml:space="preserve"> эфи</w:t>
      </w:r>
      <w:r w:rsidR="004604E2">
        <w:rPr>
          <w:szCs w:val="28"/>
        </w:rPr>
        <w:t>ром и д</w:t>
      </w:r>
      <w:r w:rsidR="004604E2">
        <w:rPr>
          <w:szCs w:val="28"/>
        </w:rPr>
        <w:t>о</w:t>
      </w:r>
      <w:r w:rsidR="004604E2">
        <w:rPr>
          <w:szCs w:val="28"/>
        </w:rPr>
        <w:t>водят до метки (раствор </w:t>
      </w:r>
      <w:r w:rsidR="003008CA">
        <w:rPr>
          <w:szCs w:val="28"/>
        </w:rPr>
        <w:t>Б).</w:t>
      </w:r>
    </w:p>
    <w:p w:rsidR="00EB38C9" w:rsidRDefault="009A25F0" w:rsidP="00DA55F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Через 60 мин</w:t>
      </w:r>
      <w:r w:rsidR="004604E2">
        <w:rPr>
          <w:szCs w:val="28"/>
        </w:rPr>
        <w:t xml:space="preserve"> 20</w:t>
      </w:r>
      <w:r w:rsidR="00DA1DC6">
        <w:rPr>
          <w:szCs w:val="28"/>
        </w:rPr>
        <w:t>,0</w:t>
      </w:r>
      <w:r w:rsidR="004604E2">
        <w:rPr>
          <w:szCs w:val="28"/>
        </w:rPr>
        <w:t> мл раствора</w:t>
      </w:r>
      <w:proofErr w:type="gramStart"/>
      <w:r w:rsidR="004604E2">
        <w:rPr>
          <w:szCs w:val="28"/>
        </w:rPr>
        <w:t> </w:t>
      </w:r>
      <w:r w:rsidR="00DA55F0" w:rsidRPr="00F7070F">
        <w:rPr>
          <w:szCs w:val="28"/>
        </w:rPr>
        <w:t>Б</w:t>
      </w:r>
      <w:proofErr w:type="gramEnd"/>
      <w:r w:rsidR="00DA55F0" w:rsidRPr="00F7070F">
        <w:rPr>
          <w:szCs w:val="28"/>
        </w:rPr>
        <w:t xml:space="preserve"> пипеткой переносят в низкий стекля</w:t>
      </w:r>
      <w:r w:rsidR="00DA55F0" w:rsidRPr="00F7070F">
        <w:rPr>
          <w:szCs w:val="28"/>
        </w:rPr>
        <w:t>н</w:t>
      </w:r>
      <w:r w:rsidR="00DA55F0" w:rsidRPr="00F7070F">
        <w:rPr>
          <w:szCs w:val="28"/>
        </w:rPr>
        <w:t>ный</w:t>
      </w:r>
      <w:r w:rsidR="004604E2">
        <w:rPr>
          <w:szCs w:val="28"/>
        </w:rPr>
        <w:t xml:space="preserve"> стаканчик или бюкс </w:t>
      </w:r>
      <w:r>
        <w:rPr>
          <w:szCs w:val="28"/>
        </w:rPr>
        <w:t>вместимостью</w:t>
      </w:r>
      <w:r w:rsidR="004604E2">
        <w:rPr>
          <w:szCs w:val="28"/>
        </w:rPr>
        <w:t xml:space="preserve"> 100 </w:t>
      </w:r>
      <w:r w:rsidR="00DA55F0" w:rsidRPr="00F7070F">
        <w:rPr>
          <w:szCs w:val="28"/>
        </w:rPr>
        <w:t>мл и высушивают досуха в в</w:t>
      </w:r>
      <w:r w:rsidR="00DA55F0" w:rsidRPr="00F7070F">
        <w:rPr>
          <w:szCs w:val="28"/>
        </w:rPr>
        <w:t>ы</w:t>
      </w:r>
      <w:r w:rsidR="00DA55F0" w:rsidRPr="00F7070F">
        <w:rPr>
          <w:szCs w:val="28"/>
        </w:rPr>
        <w:t xml:space="preserve">тяжном шкафу. Остаток </w:t>
      </w:r>
      <w:r w:rsidR="002D4A84">
        <w:rPr>
          <w:szCs w:val="28"/>
        </w:rPr>
        <w:t xml:space="preserve">полностью </w:t>
      </w:r>
      <w:r w:rsidR="004604E2">
        <w:rPr>
          <w:szCs w:val="28"/>
        </w:rPr>
        <w:t>растворяют в 10 </w:t>
      </w:r>
      <w:r w:rsidR="00DA55F0" w:rsidRPr="00F7070F">
        <w:rPr>
          <w:szCs w:val="28"/>
        </w:rPr>
        <w:t>мл магния ацетата ра</w:t>
      </w:r>
      <w:r w:rsidR="00DA55F0" w:rsidRPr="00F7070F">
        <w:rPr>
          <w:szCs w:val="28"/>
        </w:rPr>
        <w:t>с</w:t>
      </w:r>
      <w:r w:rsidR="00DA55F0" w:rsidRPr="00F7070F">
        <w:rPr>
          <w:szCs w:val="28"/>
        </w:rPr>
        <w:t xml:space="preserve">твора </w:t>
      </w:r>
      <w:r w:rsidR="002D4A84" w:rsidRPr="00F7070F">
        <w:rPr>
          <w:szCs w:val="28"/>
        </w:rPr>
        <w:t xml:space="preserve">спиртового </w:t>
      </w:r>
      <w:r w:rsidR="00DA55F0" w:rsidRPr="00F7070F">
        <w:rPr>
          <w:szCs w:val="28"/>
        </w:rPr>
        <w:t xml:space="preserve">0,5 %. </w:t>
      </w:r>
    </w:p>
    <w:p w:rsidR="00DA55F0" w:rsidRPr="00F7070F" w:rsidRDefault="00DA55F0" w:rsidP="00DA55F0">
      <w:pPr>
        <w:spacing w:line="360" w:lineRule="auto"/>
        <w:ind w:firstLine="709"/>
        <w:jc w:val="both"/>
        <w:rPr>
          <w:szCs w:val="28"/>
        </w:rPr>
      </w:pPr>
      <w:r w:rsidRPr="00F7070F">
        <w:rPr>
          <w:szCs w:val="28"/>
        </w:rPr>
        <w:t xml:space="preserve">Оптическую плотность </w:t>
      </w:r>
      <w:r w:rsidR="00EB38C9">
        <w:rPr>
          <w:szCs w:val="28"/>
        </w:rPr>
        <w:t xml:space="preserve">испытуемого </w:t>
      </w:r>
      <w:r w:rsidRPr="00F7070F">
        <w:rPr>
          <w:szCs w:val="28"/>
        </w:rPr>
        <w:t>раствора измеряют на спектроф</w:t>
      </w:r>
      <w:r w:rsidRPr="00F7070F">
        <w:rPr>
          <w:szCs w:val="28"/>
        </w:rPr>
        <w:t>о</w:t>
      </w:r>
      <w:r w:rsidRPr="00F7070F">
        <w:rPr>
          <w:szCs w:val="28"/>
        </w:rPr>
        <w:t xml:space="preserve">тометре </w:t>
      </w:r>
      <w:r w:rsidR="004604E2">
        <w:rPr>
          <w:szCs w:val="28"/>
        </w:rPr>
        <w:t>при длине волны 515 </w:t>
      </w:r>
      <w:r w:rsidRPr="00F7070F">
        <w:rPr>
          <w:szCs w:val="28"/>
        </w:rPr>
        <w:t>нм в кювете с толщи</w:t>
      </w:r>
      <w:r w:rsidR="004604E2">
        <w:rPr>
          <w:szCs w:val="28"/>
        </w:rPr>
        <w:t>ной слоя 10 </w:t>
      </w:r>
      <w:r w:rsidR="0080739E">
        <w:rPr>
          <w:szCs w:val="28"/>
        </w:rPr>
        <w:t xml:space="preserve">мм, используя в качестве </w:t>
      </w:r>
      <w:r w:rsidR="00EB38C9">
        <w:rPr>
          <w:szCs w:val="28"/>
        </w:rPr>
        <w:t>раствора сравнения</w:t>
      </w:r>
      <w:r w:rsidR="0080739E">
        <w:rPr>
          <w:szCs w:val="28"/>
        </w:rPr>
        <w:t xml:space="preserve"> спирт 96 %</w:t>
      </w:r>
      <w:r w:rsidR="00EB38C9">
        <w:rPr>
          <w:szCs w:val="28"/>
        </w:rPr>
        <w:t>.</w:t>
      </w:r>
    </w:p>
    <w:p w:rsidR="00DA55F0" w:rsidRPr="00F7070F" w:rsidRDefault="00DA55F0" w:rsidP="00DA55F0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Cs w:val="28"/>
        </w:rPr>
      </w:pPr>
      <w:r w:rsidRPr="00F7070F">
        <w:rPr>
          <w:szCs w:val="28"/>
        </w:rPr>
        <w:t xml:space="preserve">Содержание суммы </w:t>
      </w:r>
      <w:proofErr w:type="spellStart"/>
      <w:r w:rsidR="00632E7E">
        <w:rPr>
          <w:szCs w:val="28"/>
        </w:rPr>
        <w:t>гидр</w:t>
      </w:r>
      <w:r w:rsidRPr="00F7070F">
        <w:rPr>
          <w:szCs w:val="28"/>
        </w:rPr>
        <w:t>оксиантрахинонов</w:t>
      </w:r>
      <w:proofErr w:type="spellEnd"/>
      <w:r w:rsidRPr="00F7070F">
        <w:rPr>
          <w:szCs w:val="28"/>
        </w:rPr>
        <w:t xml:space="preserve"> </w:t>
      </w:r>
      <w:r w:rsidR="002D4A84">
        <w:rPr>
          <w:szCs w:val="28"/>
        </w:rPr>
        <w:t xml:space="preserve">в пересчете на </w:t>
      </w:r>
      <w:proofErr w:type="spellStart"/>
      <w:r w:rsidR="002D4A84">
        <w:rPr>
          <w:szCs w:val="28"/>
        </w:rPr>
        <w:t>гликофра</w:t>
      </w:r>
      <w:r w:rsidR="002D4A84">
        <w:rPr>
          <w:szCs w:val="28"/>
        </w:rPr>
        <w:t>н</w:t>
      </w:r>
      <w:r w:rsidR="002D4A84">
        <w:rPr>
          <w:szCs w:val="28"/>
        </w:rPr>
        <w:t>гулин</w:t>
      </w:r>
      <w:proofErr w:type="spellEnd"/>
      <w:proofErr w:type="gramStart"/>
      <w:r w:rsidR="002D4A84">
        <w:rPr>
          <w:szCs w:val="28"/>
        </w:rPr>
        <w:t> </w:t>
      </w:r>
      <w:r w:rsidRPr="00F7070F">
        <w:rPr>
          <w:szCs w:val="28"/>
        </w:rPr>
        <w:t>А</w:t>
      </w:r>
      <w:proofErr w:type="gramEnd"/>
      <w:r w:rsidRPr="00F7070F">
        <w:rPr>
          <w:szCs w:val="28"/>
        </w:rPr>
        <w:t xml:space="preserve"> </w:t>
      </w:r>
      <w:r w:rsidR="002D4A84" w:rsidRPr="00F7070F">
        <w:rPr>
          <w:snapToGrid w:val="0"/>
          <w:szCs w:val="28"/>
        </w:rPr>
        <w:t xml:space="preserve">в </w:t>
      </w:r>
      <w:r w:rsidR="004604E2">
        <w:rPr>
          <w:snapToGrid w:val="0"/>
          <w:szCs w:val="28"/>
        </w:rPr>
        <w:t>процентах </w:t>
      </w:r>
      <w:r w:rsidR="002D4A84" w:rsidRPr="00F7070F">
        <w:rPr>
          <w:snapToGrid w:val="0"/>
          <w:szCs w:val="28"/>
        </w:rPr>
        <w:t>(</w:t>
      </w:r>
      <w:r w:rsidR="002D4A84" w:rsidRPr="00F7070F">
        <w:rPr>
          <w:i/>
          <w:snapToGrid w:val="0"/>
          <w:szCs w:val="28"/>
        </w:rPr>
        <w:t>Х</w:t>
      </w:r>
      <w:r w:rsidR="002D4A84" w:rsidRPr="00F7070F">
        <w:rPr>
          <w:snapToGrid w:val="0"/>
          <w:szCs w:val="28"/>
        </w:rPr>
        <w:t>)</w:t>
      </w:r>
      <w:r w:rsidR="002D4A84">
        <w:rPr>
          <w:snapToGrid w:val="0"/>
          <w:szCs w:val="28"/>
        </w:rPr>
        <w:t xml:space="preserve"> </w:t>
      </w:r>
      <w:r w:rsidRPr="00F7070F">
        <w:rPr>
          <w:szCs w:val="28"/>
        </w:rPr>
        <w:t xml:space="preserve">вычисляют по формуле: </w:t>
      </w:r>
    </w:p>
    <w:p w:rsidR="00213123" w:rsidRDefault="001C75C5" w:rsidP="00213123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before="120" w:after="240" w:line="360" w:lineRule="auto"/>
        <w:ind w:firstLine="709"/>
        <w:jc w:val="center"/>
        <w:rPr>
          <w:szCs w:val="28"/>
        </w:rPr>
      </w:pPr>
      <w:r w:rsidRPr="00946ADC">
        <w:rPr>
          <w:position w:val="-4"/>
          <w:sz w:val="22"/>
          <w:szCs w:val="2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9.5pt" o:ole="" fillcolor="window">
            <v:imagedata r:id="rId9" o:title=""/>
          </v:shape>
          <o:OLEObject Type="Embed" ProgID="Equation.3" ShapeID="_x0000_i1025" DrawAspect="Content" ObjectID="_1456557941" r:id="rId10"/>
        </w:object>
      </w:r>
      <w:r w:rsidR="00DA1DC6" w:rsidRPr="00C3700B">
        <w:rPr>
          <w:position w:val="-28"/>
          <w:szCs w:val="28"/>
        </w:rPr>
        <w:object w:dxaOrig="4900" w:dyaOrig="660">
          <v:shape id="_x0000_i1026" type="#_x0000_t75" style="width:292.5pt;height:40.5pt" o:ole="" fillcolor="window">
            <v:imagedata r:id="rId11" o:title=""/>
          </v:shape>
          <o:OLEObject Type="Embed" ProgID="Equation.3" ShapeID="_x0000_i1026" DrawAspect="Content" ObjectID="_1456557942" r:id="rId12"/>
        </w:object>
      </w:r>
      <w:r w:rsidR="00A657A0" w:rsidRPr="009E4C94">
        <w:rPr>
          <w:b/>
          <w:sz w:val="36"/>
          <w:szCs w:val="36"/>
          <w:vertAlign w:val="superscript"/>
        </w:rPr>
        <w:t>,</w:t>
      </w:r>
      <w:r w:rsidR="00213123">
        <w:rPr>
          <w:szCs w:val="28"/>
          <w:vertAlign w:val="superscript"/>
        </w:rPr>
        <w:t xml:space="preserve">   </w:t>
      </w:r>
      <w:r w:rsidR="00DA55F0" w:rsidRPr="00F7070F">
        <w:rPr>
          <w:szCs w:val="28"/>
        </w:rPr>
        <w:t>где:</w:t>
      </w:r>
      <w:r w:rsidR="009B1605" w:rsidRPr="009B1605">
        <w:rPr>
          <w:szCs w:val="28"/>
        </w:rPr>
        <w:t xml:space="preserve">   </w:t>
      </w:r>
    </w:p>
    <w:p w:rsidR="00DA55F0" w:rsidRPr="00213123" w:rsidRDefault="00DA55F0" w:rsidP="00213123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before="120" w:after="240" w:line="360" w:lineRule="auto"/>
        <w:ind w:firstLine="709"/>
        <w:rPr>
          <w:szCs w:val="28"/>
          <w:vertAlign w:val="superscript"/>
        </w:rPr>
      </w:pPr>
      <w:r w:rsidRPr="00F7070F">
        <w:rPr>
          <w:i/>
          <w:szCs w:val="28"/>
        </w:rPr>
        <w:lastRenderedPageBreak/>
        <w:t>А</w:t>
      </w:r>
      <w:r w:rsidR="004604E2">
        <w:rPr>
          <w:szCs w:val="28"/>
        </w:rPr>
        <w:t> - </w:t>
      </w:r>
      <w:r w:rsidRPr="00F7070F">
        <w:rPr>
          <w:szCs w:val="28"/>
        </w:rPr>
        <w:t>оптическая плотность</w:t>
      </w:r>
      <w:r w:rsidR="00DA1DC6">
        <w:rPr>
          <w:szCs w:val="28"/>
        </w:rPr>
        <w:t xml:space="preserve"> испытуемого</w:t>
      </w:r>
      <w:r w:rsidRPr="00F7070F">
        <w:rPr>
          <w:szCs w:val="28"/>
        </w:rPr>
        <w:t xml:space="preserve"> раствора; </w:t>
      </w:r>
    </w:p>
    <w:p w:rsidR="00DA55F0" w:rsidRPr="00F7070F" w:rsidRDefault="004604E2" w:rsidP="00213123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before="120" w:line="360" w:lineRule="auto"/>
        <w:ind w:firstLine="709"/>
        <w:jc w:val="both"/>
        <w:rPr>
          <w:szCs w:val="28"/>
        </w:rPr>
      </w:pPr>
      <w:r w:rsidRPr="001C75C5">
        <w:rPr>
          <w:szCs w:val="28"/>
        </w:rPr>
        <w:t>204</w:t>
      </w:r>
      <w:r>
        <w:rPr>
          <w:szCs w:val="28"/>
          <w:lang w:val="en-US"/>
        </w:rPr>
        <w:t> </w:t>
      </w:r>
      <w:r>
        <w:rPr>
          <w:szCs w:val="28"/>
        </w:rPr>
        <w:t>-</w:t>
      </w:r>
      <w:r>
        <w:rPr>
          <w:szCs w:val="28"/>
          <w:lang w:val="en-US"/>
        </w:rPr>
        <w:t> </w:t>
      </w:r>
      <w:r w:rsidR="00DA55F0" w:rsidRPr="00F7070F">
        <w:rPr>
          <w:szCs w:val="28"/>
        </w:rPr>
        <w:t>удельный показа</w:t>
      </w:r>
      <w:r>
        <w:rPr>
          <w:szCs w:val="28"/>
        </w:rPr>
        <w:t xml:space="preserve">тель поглощения </w:t>
      </w:r>
      <w:proofErr w:type="spellStart"/>
      <w:r>
        <w:rPr>
          <w:szCs w:val="28"/>
        </w:rPr>
        <w:t>гликофрангулина</w:t>
      </w:r>
      <w:proofErr w:type="spellEnd"/>
      <w:proofErr w:type="gramStart"/>
      <w:r>
        <w:rPr>
          <w:szCs w:val="28"/>
          <w:lang w:val="en-US"/>
        </w:rPr>
        <w:t> </w:t>
      </w:r>
      <w:r w:rsidR="00DA55F0" w:rsidRPr="00F7070F">
        <w:rPr>
          <w:szCs w:val="28"/>
        </w:rPr>
        <w:t>А</w:t>
      </w:r>
      <w:proofErr w:type="gramEnd"/>
      <w:r w:rsidR="00DA55F0" w:rsidRPr="00F7070F">
        <w:rPr>
          <w:szCs w:val="28"/>
        </w:rPr>
        <w:t xml:space="preserve"> при длине волны 515</w:t>
      </w:r>
      <w:r w:rsidR="00DA55F0" w:rsidRPr="00F7070F">
        <w:rPr>
          <w:szCs w:val="28"/>
          <w:lang w:val="en-US"/>
        </w:rPr>
        <w:t> </w:t>
      </w:r>
      <w:r w:rsidR="00DA55F0" w:rsidRPr="00F7070F">
        <w:rPr>
          <w:szCs w:val="28"/>
        </w:rPr>
        <w:t>нм;</w:t>
      </w:r>
    </w:p>
    <w:p w:rsidR="00DA55F0" w:rsidRPr="00F7070F" w:rsidRDefault="00EB38C9" w:rsidP="00213123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before="120" w:line="360" w:lineRule="auto"/>
        <w:ind w:firstLine="709"/>
        <w:jc w:val="both"/>
        <w:rPr>
          <w:szCs w:val="28"/>
        </w:rPr>
      </w:pPr>
      <w:r>
        <w:rPr>
          <w:i/>
          <w:szCs w:val="28"/>
        </w:rPr>
        <w:t>а</w:t>
      </w:r>
      <w:r w:rsidR="004604E2">
        <w:rPr>
          <w:szCs w:val="28"/>
          <w:lang w:val="en-US"/>
        </w:rPr>
        <w:t> </w:t>
      </w:r>
      <w:r w:rsidR="004604E2">
        <w:rPr>
          <w:szCs w:val="28"/>
        </w:rPr>
        <w:t>-</w:t>
      </w:r>
      <w:r w:rsidR="004604E2">
        <w:rPr>
          <w:szCs w:val="28"/>
          <w:lang w:val="en-US"/>
        </w:rPr>
        <w:t> </w:t>
      </w:r>
      <w:r w:rsidR="00053F98">
        <w:rPr>
          <w:szCs w:val="28"/>
        </w:rPr>
        <w:t>навеска</w:t>
      </w:r>
      <w:r w:rsidR="004604E2">
        <w:rPr>
          <w:szCs w:val="28"/>
        </w:rPr>
        <w:t xml:space="preserve"> </w:t>
      </w:r>
      <w:r w:rsidR="004604E2" w:rsidRPr="00DA1DC6">
        <w:rPr>
          <w:szCs w:val="28"/>
        </w:rPr>
        <w:t>сырья</w:t>
      </w:r>
      <w:r w:rsidR="004604E2">
        <w:rPr>
          <w:szCs w:val="28"/>
        </w:rPr>
        <w:t>,</w:t>
      </w:r>
      <w:r w:rsidR="004604E2">
        <w:rPr>
          <w:szCs w:val="28"/>
          <w:lang w:val="en-US"/>
        </w:rPr>
        <w:t> </w:t>
      </w:r>
      <w:r w:rsidR="004C1925">
        <w:rPr>
          <w:szCs w:val="28"/>
        </w:rPr>
        <w:t xml:space="preserve"> </w:t>
      </w:r>
      <w:proofErr w:type="gramStart"/>
      <w:r w:rsidR="004C1925">
        <w:rPr>
          <w:szCs w:val="28"/>
        </w:rPr>
        <w:t>г</w:t>
      </w:r>
      <w:proofErr w:type="gramEnd"/>
      <w:r w:rsidR="00DA55F0" w:rsidRPr="00F7070F">
        <w:rPr>
          <w:szCs w:val="28"/>
        </w:rPr>
        <w:t xml:space="preserve">; </w:t>
      </w:r>
    </w:p>
    <w:p w:rsidR="00421C7B" w:rsidRDefault="00DA55F0" w:rsidP="00213123">
      <w:pPr>
        <w:spacing w:before="120" w:line="360" w:lineRule="auto"/>
        <w:ind w:firstLine="709"/>
        <w:rPr>
          <w:szCs w:val="28"/>
        </w:rPr>
      </w:pPr>
      <w:r w:rsidRPr="00F7070F">
        <w:rPr>
          <w:i/>
          <w:szCs w:val="28"/>
        </w:rPr>
        <w:t>W</w:t>
      </w:r>
      <w:r w:rsidR="004604E2">
        <w:rPr>
          <w:szCs w:val="28"/>
          <w:lang w:val="en-US"/>
        </w:rPr>
        <w:t> </w:t>
      </w:r>
      <w:r w:rsidR="00DA1DC6">
        <w:rPr>
          <w:szCs w:val="28"/>
        </w:rPr>
        <w:t>–</w:t>
      </w:r>
      <w:r w:rsidR="004604E2">
        <w:rPr>
          <w:szCs w:val="28"/>
          <w:lang w:val="en-US"/>
        </w:rPr>
        <w:t> </w:t>
      </w:r>
      <w:r w:rsidR="004604E2">
        <w:rPr>
          <w:szCs w:val="28"/>
        </w:rPr>
        <w:t>влажность</w:t>
      </w:r>
      <w:r w:rsidR="00DA1DC6">
        <w:rPr>
          <w:szCs w:val="28"/>
        </w:rPr>
        <w:t xml:space="preserve"> сырья</w:t>
      </w:r>
      <w:r w:rsidR="004604E2">
        <w:rPr>
          <w:szCs w:val="28"/>
        </w:rPr>
        <w:t>,</w:t>
      </w:r>
      <w:r w:rsidR="004604E2">
        <w:rPr>
          <w:szCs w:val="28"/>
          <w:lang w:val="en-US"/>
        </w:rPr>
        <w:t> </w:t>
      </w:r>
      <w:r w:rsidR="00213123">
        <w:rPr>
          <w:szCs w:val="28"/>
        </w:rPr>
        <w:t>%</w:t>
      </w:r>
      <w:r w:rsidR="00EB38C9">
        <w:rPr>
          <w:szCs w:val="28"/>
        </w:rPr>
        <w:t>.</w:t>
      </w:r>
    </w:p>
    <w:p w:rsidR="00213123" w:rsidRDefault="00213123" w:rsidP="009E4C94">
      <w:pPr>
        <w:spacing w:before="120"/>
        <w:ind w:firstLine="709"/>
        <w:rPr>
          <w:szCs w:val="28"/>
        </w:rPr>
      </w:pPr>
    </w:p>
    <w:p w:rsidR="00213123" w:rsidRPr="00213123" w:rsidRDefault="00213123" w:rsidP="00213123">
      <w:pPr>
        <w:ind w:firstLine="709"/>
        <w:jc w:val="both"/>
        <w:rPr>
          <w:b/>
          <w:i/>
          <w:szCs w:val="28"/>
        </w:rPr>
      </w:pPr>
      <w:r w:rsidRPr="00213123">
        <w:rPr>
          <w:b/>
          <w:szCs w:val="28"/>
        </w:rPr>
        <w:t xml:space="preserve">Примечания </w:t>
      </w:r>
    </w:p>
    <w:p w:rsidR="00213123" w:rsidRPr="00504630" w:rsidRDefault="00213123" w:rsidP="00213123">
      <w:pPr>
        <w:tabs>
          <w:tab w:val="left" w:pos="709"/>
        </w:tabs>
        <w:jc w:val="both"/>
        <w:rPr>
          <w:szCs w:val="28"/>
        </w:rPr>
      </w:pPr>
      <w:r>
        <w:rPr>
          <w:i/>
          <w:szCs w:val="28"/>
        </w:rPr>
        <w:tab/>
        <w:t xml:space="preserve">1. </w:t>
      </w:r>
      <w:r w:rsidRPr="00504630">
        <w:rPr>
          <w:i/>
          <w:szCs w:val="28"/>
        </w:rPr>
        <w:t xml:space="preserve">Приготовление натрия карбоната раствора 5 %. </w:t>
      </w:r>
      <w:r w:rsidRPr="00504630">
        <w:rPr>
          <w:szCs w:val="28"/>
        </w:rPr>
        <w:t>5 г натрия карб</w:t>
      </w:r>
      <w:r w:rsidRPr="00504630">
        <w:rPr>
          <w:szCs w:val="28"/>
        </w:rPr>
        <w:t>о</w:t>
      </w:r>
      <w:r w:rsidRPr="00504630">
        <w:rPr>
          <w:szCs w:val="28"/>
        </w:rPr>
        <w:t>ната безводного растворяют в воде и доводят объем раствора водой до 100 мл. Раствор хранят в прохладном, защищенном от света месте не более 30 суток.</w:t>
      </w:r>
    </w:p>
    <w:p w:rsidR="00213123" w:rsidRPr="00504630" w:rsidRDefault="00213123" w:rsidP="00213123">
      <w:pPr>
        <w:ind w:firstLine="709"/>
        <w:jc w:val="both"/>
        <w:rPr>
          <w:snapToGrid w:val="0"/>
          <w:szCs w:val="28"/>
        </w:rPr>
      </w:pPr>
      <w:r w:rsidRPr="00504630">
        <w:rPr>
          <w:i/>
          <w:szCs w:val="28"/>
        </w:rPr>
        <w:t>2.</w:t>
      </w:r>
      <w:r>
        <w:rPr>
          <w:i/>
          <w:szCs w:val="28"/>
        </w:rPr>
        <w:t xml:space="preserve"> </w:t>
      </w:r>
      <w:r w:rsidRPr="00504630">
        <w:rPr>
          <w:i/>
          <w:szCs w:val="28"/>
        </w:rPr>
        <w:t>Приготовление железа(</w:t>
      </w:r>
      <w:r w:rsidRPr="00504630">
        <w:rPr>
          <w:i/>
          <w:szCs w:val="28"/>
          <w:lang w:val="en-US"/>
        </w:rPr>
        <w:t>III</w:t>
      </w:r>
      <w:r w:rsidRPr="00504630">
        <w:rPr>
          <w:i/>
          <w:szCs w:val="28"/>
        </w:rPr>
        <w:t>) хлорида раствора (плотность 1,07-1,08).</w:t>
      </w:r>
      <w:r w:rsidRPr="00504630">
        <w:rPr>
          <w:i/>
          <w:snapToGrid w:val="0"/>
          <w:szCs w:val="28"/>
        </w:rPr>
        <w:t xml:space="preserve"> </w:t>
      </w:r>
      <w:r w:rsidRPr="00504630">
        <w:rPr>
          <w:snapToGrid w:val="0"/>
          <w:szCs w:val="28"/>
        </w:rPr>
        <w:t>20</w:t>
      </w:r>
      <w:r w:rsidRPr="00504630">
        <w:rPr>
          <w:snapToGrid w:val="0"/>
          <w:szCs w:val="28"/>
          <w:lang w:val="en-US"/>
        </w:rPr>
        <w:t> </w:t>
      </w:r>
      <w:r w:rsidRPr="00504630">
        <w:rPr>
          <w:snapToGrid w:val="0"/>
          <w:szCs w:val="28"/>
        </w:rPr>
        <w:t xml:space="preserve">г </w:t>
      </w:r>
      <w:r w:rsidRPr="00504630">
        <w:rPr>
          <w:szCs w:val="28"/>
        </w:rPr>
        <w:t>железа(</w:t>
      </w:r>
      <w:r w:rsidRPr="00504630">
        <w:rPr>
          <w:szCs w:val="28"/>
          <w:lang w:val="en-US"/>
        </w:rPr>
        <w:t>III</w:t>
      </w:r>
      <w:r w:rsidRPr="00504630">
        <w:rPr>
          <w:szCs w:val="28"/>
        </w:rPr>
        <w:t>) хлорида</w:t>
      </w:r>
      <w:r w:rsidRPr="00504630">
        <w:rPr>
          <w:snapToGrid w:val="0"/>
          <w:szCs w:val="28"/>
        </w:rPr>
        <w:t xml:space="preserve"> растворяют в 100</w:t>
      </w:r>
      <w:r w:rsidRPr="00504630">
        <w:rPr>
          <w:snapToGrid w:val="0"/>
          <w:szCs w:val="28"/>
          <w:lang w:val="en-US"/>
        </w:rPr>
        <w:t> </w:t>
      </w:r>
      <w:r w:rsidRPr="00504630">
        <w:rPr>
          <w:snapToGrid w:val="0"/>
          <w:szCs w:val="28"/>
        </w:rPr>
        <w:t>мл воды очищенной. Доводят в</w:t>
      </w:r>
      <w:r w:rsidRPr="00504630">
        <w:rPr>
          <w:snapToGrid w:val="0"/>
          <w:szCs w:val="28"/>
        </w:rPr>
        <w:t>о</w:t>
      </w:r>
      <w:r w:rsidRPr="00504630">
        <w:rPr>
          <w:snapToGrid w:val="0"/>
          <w:szCs w:val="28"/>
        </w:rPr>
        <w:t>дой очищенной до плотности 1,07</w:t>
      </w:r>
      <w:r w:rsidRPr="00504630">
        <w:rPr>
          <w:snapToGrid w:val="0"/>
          <w:szCs w:val="28"/>
        </w:rPr>
        <w:noBreakHyphen/>
        <w:t>1,08 (ГФ</w:t>
      </w:r>
      <w:r w:rsidRPr="00504630">
        <w:rPr>
          <w:snapToGrid w:val="0"/>
          <w:szCs w:val="28"/>
          <w:lang w:val="en-US"/>
        </w:rPr>
        <w:t> XII</w:t>
      </w:r>
      <w:r w:rsidRPr="00504630">
        <w:rPr>
          <w:snapToGrid w:val="0"/>
          <w:szCs w:val="28"/>
        </w:rPr>
        <w:t>, т.</w:t>
      </w:r>
      <w:r w:rsidRPr="00504630">
        <w:rPr>
          <w:snapToGrid w:val="0"/>
          <w:szCs w:val="28"/>
          <w:lang w:val="en-US"/>
        </w:rPr>
        <w:t> </w:t>
      </w:r>
      <w:r w:rsidRPr="00504630">
        <w:rPr>
          <w:snapToGrid w:val="0"/>
          <w:szCs w:val="28"/>
        </w:rPr>
        <w:t>1, с.</w:t>
      </w:r>
      <w:r w:rsidRPr="00504630">
        <w:rPr>
          <w:snapToGrid w:val="0"/>
          <w:szCs w:val="28"/>
          <w:lang w:val="en-US"/>
        </w:rPr>
        <w:t> </w:t>
      </w:r>
      <w:r w:rsidRPr="00504630">
        <w:rPr>
          <w:snapToGrid w:val="0"/>
          <w:szCs w:val="28"/>
        </w:rPr>
        <w:t>38, метод 1 или</w:t>
      </w:r>
      <w:r w:rsidRPr="00504630">
        <w:rPr>
          <w:snapToGrid w:val="0"/>
          <w:szCs w:val="28"/>
          <w:lang w:val="en-US"/>
        </w:rPr>
        <w:t> </w:t>
      </w:r>
      <w:r w:rsidRPr="00504630">
        <w:rPr>
          <w:snapToGrid w:val="0"/>
          <w:szCs w:val="28"/>
        </w:rPr>
        <w:t>3) и перемешивают.</w:t>
      </w:r>
      <w:r>
        <w:rPr>
          <w:snapToGrid w:val="0"/>
          <w:szCs w:val="28"/>
        </w:rPr>
        <w:t xml:space="preserve"> </w:t>
      </w:r>
      <w:r w:rsidRPr="00F7070F">
        <w:rPr>
          <w:snapToGrid w:val="0"/>
          <w:szCs w:val="28"/>
        </w:rPr>
        <w:t>Раствор</w:t>
      </w:r>
      <w:r w:rsidRPr="00F7070F">
        <w:rPr>
          <w:i/>
          <w:snapToGrid w:val="0"/>
          <w:szCs w:val="28"/>
        </w:rPr>
        <w:t xml:space="preserve"> </w:t>
      </w:r>
      <w:r w:rsidRPr="00F7070F">
        <w:rPr>
          <w:snapToGrid w:val="0"/>
          <w:szCs w:val="28"/>
        </w:rPr>
        <w:t xml:space="preserve">хранят </w:t>
      </w:r>
      <w:r w:rsidRPr="00F7070F">
        <w:rPr>
          <w:szCs w:val="28"/>
        </w:rPr>
        <w:t>в плотно закрытой емкости из темного стекла в прохладном, защищенном от света месте не более 90</w:t>
      </w:r>
      <w:r w:rsidRPr="00F7070F">
        <w:rPr>
          <w:szCs w:val="28"/>
          <w:lang w:val="en-US"/>
        </w:rPr>
        <w:t> </w:t>
      </w:r>
      <w:r>
        <w:rPr>
          <w:szCs w:val="28"/>
        </w:rPr>
        <w:t>суток</w:t>
      </w:r>
      <w:r w:rsidRPr="00F7070F">
        <w:rPr>
          <w:szCs w:val="28"/>
        </w:rPr>
        <w:t xml:space="preserve">. </w:t>
      </w:r>
    </w:p>
    <w:p w:rsidR="009E4C94" w:rsidRDefault="00213123" w:rsidP="00213123">
      <w:pPr>
        <w:tabs>
          <w:tab w:val="left" w:pos="-142"/>
        </w:tabs>
        <w:ind w:firstLine="709"/>
        <w:jc w:val="both"/>
        <w:rPr>
          <w:szCs w:val="28"/>
        </w:rPr>
      </w:pPr>
      <w:r>
        <w:rPr>
          <w:i/>
          <w:szCs w:val="28"/>
        </w:rPr>
        <w:t>3. Приготовление м</w:t>
      </w:r>
      <w:r w:rsidRPr="00F7070F">
        <w:rPr>
          <w:i/>
          <w:szCs w:val="28"/>
        </w:rPr>
        <w:t>агния ацетата раство</w:t>
      </w:r>
      <w:r>
        <w:rPr>
          <w:i/>
          <w:szCs w:val="28"/>
        </w:rPr>
        <w:t>ра спиртового</w:t>
      </w:r>
      <w:r w:rsidRPr="00F7070F">
        <w:rPr>
          <w:i/>
          <w:szCs w:val="28"/>
        </w:rPr>
        <w:t xml:space="preserve"> 0,5</w:t>
      </w:r>
      <w:r>
        <w:rPr>
          <w:i/>
          <w:szCs w:val="28"/>
        </w:rPr>
        <w:t> </w:t>
      </w:r>
      <w:r w:rsidRPr="00F7070F">
        <w:rPr>
          <w:i/>
          <w:szCs w:val="28"/>
        </w:rPr>
        <w:t xml:space="preserve">%. </w:t>
      </w:r>
      <w:r>
        <w:rPr>
          <w:szCs w:val="28"/>
        </w:rPr>
        <w:t>0,5 </w:t>
      </w:r>
      <w:r w:rsidRPr="00F7070F">
        <w:rPr>
          <w:szCs w:val="28"/>
        </w:rPr>
        <w:t>г магния ацетата растворяют в спирте 96</w:t>
      </w:r>
      <w:r>
        <w:rPr>
          <w:szCs w:val="28"/>
        </w:rPr>
        <w:t> </w:t>
      </w:r>
      <w:r w:rsidRPr="00F7070F">
        <w:rPr>
          <w:szCs w:val="28"/>
        </w:rPr>
        <w:t>%</w:t>
      </w:r>
      <w:r>
        <w:rPr>
          <w:szCs w:val="28"/>
        </w:rPr>
        <w:t xml:space="preserve"> и доводят объем раствора тем же спиртом до 100 </w:t>
      </w:r>
      <w:r w:rsidRPr="00F7070F">
        <w:rPr>
          <w:szCs w:val="28"/>
        </w:rPr>
        <w:t>мл.</w:t>
      </w:r>
      <w:r>
        <w:rPr>
          <w:szCs w:val="28"/>
        </w:rPr>
        <w:t xml:space="preserve"> Раствор хранят в прохладном, защищенном от света ме</w:t>
      </w:r>
      <w:r>
        <w:rPr>
          <w:szCs w:val="28"/>
        </w:rPr>
        <w:t>с</w:t>
      </w:r>
      <w:r>
        <w:rPr>
          <w:szCs w:val="28"/>
        </w:rPr>
        <w:t>те не более 60 </w:t>
      </w:r>
      <w:r w:rsidRPr="00F7070F">
        <w:rPr>
          <w:szCs w:val="28"/>
        </w:rPr>
        <w:t>сут</w:t>
      </w:r>
      <w:r>
        <w:rPr>
          <w:szCs w:val="28"/>
        </w:rPr>
        <w:t>ок</w:t>
      </w:r>
      <w:r w:rsidRPr="00F7070F">
        <w:rPr>
          <w:szCs w:val="28"/>
        </w:rPr>
        <w:t>.</w:t>
      </w:r>
    </w:p>
    <w:p w:rsidR="00F301D1" w:rsidRDefault="00F301D1" w:rsidP="009E4C94">
      <w:pPr>
        <w:spacing w:before="120"/>
        <w:ind w:firstLine="709"/>
        <w:rPr>
          <w:szCs w:val="28"/>
        </w:rPr>
      </w:pPr>
    </w:p>
    <w:p w:rsidR="00F301D1" w:rsidRPr="005C1471" w:rsidRDefault="00F301D1" w:rsidP="00F301D1">
      <w:pPr>
        <w:spacing w:line="360" w:lineRule="auto"/>
        <w:ind w:firstLine="709"/>
        <w:jc w:val="both"/>
        <w:rPr>
          <w:szCs w:val="28"/>
        </w:rPr>
      </w:pPr>
      <w:r w:rsidRPr="005C1471">
        <w:rPr>
          <w:b/>
          <w:bCs/>
          <w:szCs w:val="28"/>
        </w:rPr>
        <w:t>Тяжелые металлы</w:t>
      </w:r>
      <w:r w:rsidRPr="005C1471">
        <w:rPr>
          <w:b/>
          <w:szCs w:val="28"/>
        </w:rPr>
        <w:t>.</w:t>
      </w:r>
      <w:r w:rsidRPr="005C1471">
        <w:rPr>
          <w:szCs w:val="28"/>
        </w:rPr>
        <w:t xml:space="preserve"> Определение проводят согласно ОФС «Определ</w:t>
      </w:r>
      <w:r w:rsidRPr="005C1471">
        <w:rPr>
          <w:szCs w:val="28"/>
        </w:rPr>
        <w:t>е</w:t>
      </w:r>
      <w:r w:rsidRPr="005C1471">
        <w:rPr>
          <w:szCs w:val="28"/>
        </w:rPr>
        <w:t>ние содержания тяжелых металлов и мышьяка в лекарственном растительном сырье и лекарственных растительных препаратах».</w:t>
      </w:r>
    </w:p>
    <w:p w:rsidR="00F301D1" w:rsidRPr="005C1471" w:rsidRDefault="00F301D1" w:rsidP="00F301D1">
      <w:pPr>
        <w:spacing w:line="360" w:lineRule="auto"/>
        <w:ind w:firstLine="709"/>
        <w:jc w:val="both"/>
        <w:rPr>
          <w:szCs w:val="28"/>
        </w:rPr>
      </w:pPr>
      <w:r w:rsidRPr="005C1471">
        <w:rPr>
          <w:b/>
          <w:bCs/>
          <w:szCs w:val="28"/>
        </w:rPr>
        <w:t>Радиоактивность.</w:t>
      </w:r>
      <w:r w:rsidRPr="005C1471">
        <w:rPr>
          <w:bCs/>
          <w:szCs w:val="28"/>
        </w:rPr>
        <w:t xml:space="preserve"> </w:t>
      </w:r>
      <w:proofErr w:type="gramStart"/>
      <w:r w:rsidRPr="005C1471">
        <w:rPr>
          <w:szCs w:val="28"/>
        </w:rPr>
        <w:t>Определение проводят согласно ОФС «Определ</w:t>
      </w:r>
      <w:r w:rsidRPr="005C1471">
        <w:rPr>
          <w:szCs w:val="28"/>
        </w:rPr>
        <w:t>е</w:t>
      </w:r>
      <w:r w:rsidRPr="005C1471">
        <w:rPr>
          <w:szCs w:val="28"/>
        </w:rPr>
        <w:t>ние содержания радионуклидов лекарственном растительном сырье».</w:t>
      </w:r>
      <w:proofErr w:type="gramEnd"/>
    </w:p>
    <w:p w:rsidR="00F301D1" w:rsidRPr="005C1471" w:rsidRDefault="00F301D1" w:rsidP="00F301D1">
      <w:pPr>
        <w:spacing w:line="360" w:lineRule="auto"/>
        <w:ind w:firstLine="709"/>
        <w:jc w:val="both"/>
        <w:rPr>
          <w:szCs w:val="28"/>
        </w:rPr>
      </w:pPr>
      <w:r w:rsidRPr="005C1471">
        <w:rPr>
          <w:b/>
          <w:bCs/>
          <w:szCs w:val="28"/>
        </w:rPr>
        <w:t>Остаточные количества пестицидов</w:t>
      </w:r>
      <w:r w:rsidRPr="005C1471">
        <w:rPr>
          <w:szCs w:val="28"/>
        </w:rPr>
        <w:t xml:space="preserve">. Определение проводят согласно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F301D1" w:rsidRPr="005C1471" w:rsidRDefault="00F301D1" w:rsidP="00F301D1">
      <w:pPr>
        <w:spacing w:line="360" w:lineRule="auto"/>
        <w:ind w:firstLine="709"/>
        <w:jc w:val="both"/>
        <w:rPr>
          <w:szCs w:val="28"/>
        </w:rPr>
      </w:pPr>
      <w:r w:rsidRPr="005C1471">
        <w:rPr>
          <w:b/>
          <w:szCs w:val="28"/>
        </w:rPr>
        <w:t>Микробиологическая чистота.</w:t>
      </w:r>
      <w:r w:rsidRPr="005C1471">
        <w:rPr>
          <w:szCs w:val="28"/>
        </w:rPr>
        <w:t xml:space="preserve"> Определение проводят согласно ОФС «Микробиологическая чистота».</w:t>
      </w:r>
    </w:p>
    <w:p w:rsidR="00F301D1" w:rsidRPr="005C1471" w:rsidRDefault="00F301D1" w:rsidP="00F301D1">
      <w:pPr>
        <w:spacing w:line="360" w:lineRule="auto"/>
        <w:ind w:firstLine="709"/>
        <w:jc w:val="both"/>
        <w:rPr>
          <w:szCs w:val="28"/>
        </w:rPr>
      </w:pPr>
      <w:r w:rsidRPr="005C1471">
        <w:rPr>
          <w:b/>
          <w:szCs w:val="28"/>
        </w:rPr>
        <w:lastRenderedPageBreak/>
        <w:t>Упаковка, маркировка и транспортирование</w:t>
      </w:r>
      <w:r w:rsidRPr="005C1471">
        <w:rPr>
          <w:szCs w:val="28"/>
        </w:rPr>
        <w:t>. Осуществляется с требованиями ОФС «Упаковка, маркировка и транспортирование лекарс</w:t>
      </w:r>
      <w:r w:rsidRPr="005C1471">
        <w:rPr>
          <w:szCs w:val="28"/>
        </w:rPr>
        <w:t>т</w:t>
      </w:r>
      <w:r w:rsidRPr="005C1471">
        <w:rPr>
          <w:szCs w:val="28"/>
        </w:rPr>
        <w:t>венного растительного сырья».</w:t>
      </w:r>
    </w:p>
    <w:p w:rsidR="00F301D1" w:rsidRPr="000F3B63" w:rsidRDefault="00F301D1" w:rsidP="00F301D1">
      <w:pPr>
        <w:spacing w:line="360" w:lineRule="auto"/>
        <w:ind w:firstLine="709"/>
        <w:jc w:val="both"/>
        <w:rPr>
          <w:szCs w:val="28"/>
        </w:rPr>
      </w:pPr>
      <w:r w:rsidRPr="005C1471">
        <w:rPr>
          <w:b/>
          <w:szCs w:val="28"/>
        </w:rPr>
        <w:t>Хранение.</w:t>
      </w:r>
      <w:r w:rsidRPr="005C1471">
        <w:rPr>
          <w:szCs w:val="28"/>
        </w:rPr>
        <w:t xml:space="preserve"> Хранение ЛРС осуществляется с требованиями ОФС «Хр</w:t>
      </w:r>
      <w:r w:rsidRPr="005C1471">
        <w:rPr>
          <w:szCs w:val="28"/>
        </w:rPr>
        <w:t>а</w:t>
      </w:r>
      <w:r w:rsidRPr="005C1471">
        <w:rPr>
          <w:szCs w:val="28"/>
        </w:rPr>
        <w:t>нение лекарственного растительного сырья и лекарственных растительных препаратов».</w:t>
      </w:r>
    </w:p>
    <w:p w:rsidR="00F301D1" w:rsidRDefault="00F301D1" w:rsidP="009E4C94">
      <w:pPr>
        <w:spacing w:before="120"/>
        <w:ind w:firstLine="709"/>
        <w:rPr>
          <w:szCs w:val="28"/>
        </w:rPr>
      </w:pPr>
    </w:p>
    <w:sectPr w:rsidR="00F301D1" w:rsidSect="00E76939">
      <w:headerReference w:type="default" r:id="rId13"/>
      <w:footerReference w:type="default" r:id="rId14"/>
      <w:pgSz w:w="11906" w:h="16838" w:code="9"/>
      <w:pgMar w:top="1701" w:right="851" w:bottom="1701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DA" w:rsidRDefault="003133DA">
      <w:r>
        <w:separator/>
      </w:r>
    </w:p>
  </w:endnote>
  <w:endnote w:type="continuationSeparator" w:id="0">
    <w:p w:rsidR="003133DA" w:rsidRDefault="00313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3103"/>
      <w:docPartObj>
        <w:docPartGallery w:val="Page Numbers (Bottom of Page)"/>
        <w:docPartUnique/>
      </w:docPartObj>
    </w:sdtPr>
    <w:sdtContent>
      <w:p w:rsidR="003133DA" w:rsidRDefault="003133DA">
        <w:pPr>
          <w:pStyle w:val="a5"/>
          <w:jc w:val="center"/>
        </w:pPr>
        <w:fldSimple w:instr=" PAGE   \* MERGEFORMAT ">
          <w:r w:rsidR="00213123">
            <w:rPr>
              <w:noProof/>
            </w:rPr>
            <w:t>5</w:t>
          </w:r>
        </w:fldSimple>
      </w:p>
    </w:sdtContent>
  </w:sdt>
  <w:p w:rsidR="003133DA" w:rsidRDefault="00313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DA" w:rsidRDefault="003133DA">
      <w:r>
        <w:separator/>
      </w:r>
    </w:p>
  </w:footnote>
  <w:footnote w:type="continuationSeparator" w:id="0">
    <w:p w:rsidR="003133DA" w:rsidRDefault="00313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3DA" w:rsidRPr="00E94683" w:rsidRDefault="003133DA" w:rsidP="001579B5">
    <w:pPr>
      <w:pStyle w:val="aa"/>
      <w:tabs>
        <w:tab w:val="clear" w:pos="4153"/>
        <w:tab w:val="clear" w:pos="8306"/>
        <w:tab w:val="center" w:pos="5812"/>
        <w:tab w:val="right" w:pos="9356"/>
      </w:tabs>
      <w:jc w:val="right"/>
      <w:rPr>
        <w:sz w:val="28"/>
        <w:szCs w:val="28"/>
        <w:lang w:val="en-US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F1B32"/>
    <w:multiLevelType w:val="hybridMultilevel"/>
    <w:tmpl w:val="D2942B34"/>
    <w:lvl w:ilvl="0" w:tplc="A998A6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1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F87237B"/>
    <w:multiLevelType w:val="hybridMultilevel"/>
    <w:tmpl w:val="2D8E2FF8"/>
    <w:lvl w:ilvl="0" w:tplc="C23ABBC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6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6ECE3630"/>
    <w:multiLevelType w:val="hybridMultilevel"/>
    <w:tmpl w:val="8BB29210"/>
    <w:lvl w:ilvl="0" w:tplc="9AE274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5D51AB"/>
    <w:multiLevelType w:val="hybridMultilevel"/>
    <w:tmpl w:val="BADC2034"/>
    <w:lvl w:ilvl="0" w:tplc="F9142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17"/>
  </w:num>
  <w:num w:numId="9">
    <w:abstractNumId w:val="10"/>
  </w:num>
  <w:num w:numId="10">
    <w:abstractNumId w:val="4"/>
  </w:num>
  <w:num w:numId="11">
    <w:abstractNumId w:val="19"/>
  </w:num>
  <w:num w:numId="12">
    <w:abstractNumId w:val="12"/>
  </w:num>
  <w:num w:numId="13">
    <w:abstractNumId w:val="2"/>
  </w:num>
  <w:num w:numId="14">
    <w:abstractNumId w:val="18"/>
  </w:num>
  <w:num w:numId="15">
    <w:abstractNumId w:val="5"/>
  </w:num>
  <w:num w:numId="16">
    <w:abstractNumId w:val="16"/>
  </w:num>
  <w:num w:numId="17">
    <w:abstractNumId w:val="23"/>
  </w:num>
  <w:num w:numId="18">
    <w:abstractNumId w:val="7"/>
  </w:num>
  <w:num w:numId="19">
    <w:abstractNumId w:val="22"/>
  </w:num>
  <w:num w:numId="20">
    <w:abstractNumId w:val="14"/>
  </w:num>
  <w:num w:numId="21">
    <w:abstractNumId w:val="11"/>
  </w:num>
  <w:num w:numId="22">
    <w:abstractNumId w:val="13"/>
  </w:num>
  <w:num w:numId="23">
    <w:abstractNumId w:val="1"/>
  </w:num>
  <w:num w:numId="24">
    <w:abstractNumId w:val="2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12656"/>
    <w:rsid w:val="00015A40"/>
    <w:rsid w:val="00017F24"/>
    <w:rsid w:val="00022517"/>
    <w:rsid w:val="000242BE"/>
    <w:rsid w:val="000247F2"/>
    <w:rsid w:val="000355AC"/>
    <w:rsid w:val="00045A5C"/>
    <w:rsid w:val="00053F98"/>
    <w:rsid w:val="000547A1"/>
    <w:rsid w:val="00061549"/>
    <w:rsid w:val="00062E43"/>
    <w:rsid w:val="00063710"/>
    <w:rsid w:val="0007345D"/>
    <w:rsid w:val="00075B26"/>
    <w:rsid w:val="00075E61"/>
    <w:rsid w:val="00076AFC"/>
    <w:rsid w:val="00087ED3"/>
    <w:rsid w:val="0009493B"/>
    <w:rsid w:val="00095088"/>
    <w:rsid w:val="000B36CE"/>
    <w:rsid w:val="000B66D1"/>
    <w:rsid w:val="000C759E"/>
    <w:rsid w:val="000C7F6E"/>
    <w:rsid w:val="000D58E6"/>
    <w:rsid w:val="000E3178"/>
    <w:rsid w:val="000E4E5B"/>
    <w:rsid w:val="000F12A3"/>
    <w:rsid w:val="000F629E"/>
    <w:rsid w:val="00100828"/>
    <w:rsid w:val="001046FE"/>
    <w:rsid w:val="00106583"/>
    <w:rsid w:val="00113FA1"/>
    <w:rsid w:val="00143736"/>
    <w:rsid w:val="00150E59"/>
    <w:rsid w:val="00150E98"/>
    <w:rsid w:val="00151722"/>
    <w:rsid w:val="00151CA7"/>
    <w:rsid w:val="001540B6"/>
    <w:rsid w:val="001542C6"/>
    <w:rsid w:val="001552CE"/>
    <w:rsid w:val="0015729B"/>
    <w:rsid w:val="001579B5"/>
    <w:rsid w:val="0016457C"/>
    <w:rsid w:val="00165B1A"/>
    <w:rsid w:val="001815F3"/>
    <w:rsid w:val="00182ED1"/>
    <w:rsid w:val="00192FF9"/>
    <w:rsid w:val="00195931"/>
    <w:rsid w:val="001974E7"/>
    <w:rsid w:val="001A339F"/>
    <w:rsid w:val="001A5B89"/>
    <w:rsid w:val="001B0038"/>
    <w:rsid w:val="001B193C"/>
    <w:rsid w:val="001B470B"/>
    <w:rsid w:val="001B6D5F"/>
    <w:rsid w:val="001B759C"/>
    <w:rsid w:val="001B76BB"/>
    <w:rsid w:val="001C75C5"/>
    <w:rsid w:val="001D1184"/>
    <w:rsid w:val="001D37D3"/>
    <w:rsid w:val="001D5F7F"/>
    <w:rsid w:val="001F6EDD"/>
    <w:rsid w:val="00207EB8"/>
    <w:rsid w:val="00212BA0"/>
    <w:rsid w:val="00213123"/>
    <w:rsid w:val="00235ED1"/>
    <w:rsid w:val="00246E3F"/>
    <w:rsid w:val="002664B8"/>
    <w:rsid w:val="00274EDC"/>
    <w:rsid w:val="002842AD"/>
    <w:rsid w:val="00285836"/>
    <w:rsid w:val="00285C79"/>
    <w:rsid w:val="00291ACF"/>
    <w:rsid w:val="0029632B"/>
    <w:rsid w:val="00297BAD"/>
    <w:rsid w:val="002A1465"/>
    <w:rsid w:val="002A1A4C"/>
    <w:rsid w:val="002B7D7B"/>
    <w:rsid w:val="002C5422"/>
    <w:rsid w:val="002C64B2"/>
    <w:rsid w:val="002C68A8"/>
    <w:rsid w:val="002D4A84"/>
    <w:rsid w:val="002D57C7"/>
    <w:rsid w:val="002E165E"/>
    <w:rsid w:val="002E1A1A"/>
    <w:rsid w:val="002E4CAF"/>
    <w:rsid w:val="002E50E7"/>
    <w:rsid w:val="002F2818"/>
    <w:rsid w:val="002F7596"/>
    <w:rsid w:val="003008CA"/>
    <w:rsid w:val="00301128"/>
    <w:rsid w:val="0030226A"/>
    <w:rsid w:val="00305433"/>
    <w:rsid w:val="00305D40"/>
    <w:rsid w:val="003133DA"/>
    <w:rsid w:val="00313FB3"/>
    <w:rsid w:val="0032156D"/>
    <w:rsid w:val="00325033"/>
    <w:rsid w:val="003275AE"/>
    <w:rsid w:val="00327605"/>
    <w:rsid w:val="003330BB"/>
    <w:rsid w:val="0033395E"/>
    <w:rsid w:val="00341DEE"/>
    <w:rsid w:val="00350FCC"/>
    <w:rsid w:val="00351368"/>
    <w:rsid w:val="003642C9"/>
    <w:rsid w:val="003656A5"/>
    <w:rsid w:val="003805FF"/>
    <w:rsid w:val="0039165D"/>
    <w:rsid w:val="00391E30"/>
    <w:rsid w:val="00392ACD"/>
    <w:rsid w:val="003A1A4E"/>
    <w:rsid w:val="003A27AE"/>
    <w:rsid w:val="003A41FD"/>
    <w:rsid w:val="003A71F3"/>
    <w:rsid w:val="003C272E"/>
    <w:rsid w:val="003C2CD2"/>
    <w:rsid w:val="003C63E1"/>
    <w:rsid w:val="003D1D94"/>
    <w:rsid w:val="003D2078"/>
    <w:rsid w:val="003D5408"/>
    <w:rsid w:val="003D7CF3"/>
    <w:rsid w:val="003E09F0"/>
    <w:rsid w:val="003E4856"/>
    <w:rsid w:val="003E79A4"/>
    <w:rsid w:val="004045B9"/>
    <w:rsid w:val="00406A30"/>
    <w:rsid w:val="00407CC8"/>
    <w:rsid w:val="00410005"/>
    <w:rsid w:val="00416154"/>
    <w:rsid w:val="00416902"/>
    <w:rsid w:val="00421539"/>
    <w:rsid w:val="00421C7B"/>
    <w:rsid w:val="00422245"/>
    <w:rsid w:val="004246B8"/>
    <w:rsid w:val="00425FF1"/>
    <w:rsid w:val="0043631B"/>
    <w:rsid w:val="00436551"/>
    <w:rsid w:val="00436AF4"/>
    <w:rsid w:val="00441A9D"/>
    <w:rsid w:val="00442880"/>
    <w:rsid w:val="00455B2D"/>
    <w:rsid w:val="004604E2"/>
    <w:rsid w:val="00461DF1"/>
    <w:rsid w:val="00464124"/>
    <w:rsid w:val="00466461"/>
    <w:rsid w:val="00466D91"/>
    <w:rsid w:val="00474824"/>
    <w:rsid w:val="00474D0C"/>
    <w:rsid w:val="00487AAD"/>
    <w:rsid w:val="00490B0D"/>
    <w:rsid w:val="00495046"/>
    <w:rsid w:val="0049670D"/>
    <w:rsid w:val="004A45C5"/>
    <w:rsid w:val="004A632B"/>
    <w:rsid w:val="004B737A"/>
    <w:rsid w:val="004C1925"/>
    <w:rsid w:val="004C1B7D"/>
    <w:rsid w:val="004C5DBA"/>
    <w:rsid w:val="004D1F25"/>
    <w:rsid w:val="004D24B1"/>
    <w:rsid w:val="004D49F3"/>
    <w:rsid w:val="004E6303"/>
    <w:rsid w:val="004F3FF0"/>
    <w:rsid w:val="00503854"/>
    <w:rsid w:val="00504630"/>
    <w:rsid w:val="0050589D"/>
    <w:rsid w:val="005106A8"/>
    <w:rsid w:val="0052645E"/>
    <w:rsid w:val="00531237"/>
    <w:rsid w:val="005336BA"/>
    <w:rsid w:val="005359BD"/>
    <w:rsid w:val="00541320"/>
    <w:rsid w:val="0054199F"/>
    <w:rsid w:val="00552A96"/>
    <w:rsid w:val="005600D7"/>
    <w:rsid w:val="0056285E"/>
    <w:rsid w:val="005676A3"/>
    <w:rsid w:val="005706BB"/>
    <w:rsid w:val="005716E6"/>
    <w:rsid w:val="00583129"/>
    <w:rsid w:val="00584226"/>
    <w:rsid w:val="0058605B"/>
    <w:rsid w:val="005871D5"/>
    <w:rsid w:val="005943CE"/>
    <w:rsid w:val="00596E16"/>
    <w:rsid w:val="00597135"/>
    <w:rsid w:val="005B18F0"/>
    <w:rsid w:val="005B255A"/>
    <w:rsid w:val="005B7C3C"/>
    <w:rsid w:val="005D0445"/>
    <w:rsid w:val="005D2BA5"/>
    <w:rsid w:val="005E05D6"/>
    <w:rsid w:val="005E4CF6"/>
    <w:rsid w:val="005E676E"/>
    <w:rsid w:val="005F10D8"/>
    <w:rsid w:val="005F5A87"/>
    <w:rsid w:val="00604009"/>
    <w:rsid w:val="00604F03"/>
    <w:rsid w:val="00606FAB"/>
    <w:rsid w:val="00607AC9"/>
    <w:rsid w:val="00607E7E"/>
    <w:rsid w:val="006144D8"/>
    <w:rsid w:val="00615969"/>
    <w:rsid w:val="00617DD7"/>
    <w:rsid w:val="00621686"/>
    <w:rsid w:val="00622C95"/>
    <w:rsid w:val="006272E0"/>
    <w:rsid w:val="00632E7E"/>
    <w:rsid w:val="00651D8A"/>
    <w:rsid w:val="0065618A"/>
    <w:rsid w:val="00660023"/>
    <w:rsid w:val="00680C53"/>
    <w:rsid w:val="00682AF1"/>
    <w:rsid w:val="006933DB"/>
    <w:rsid w:val="00695C2E"/>
    <w:rsid w:val="006970DE"/>
    <w:rsid w:val="006A0A9C"/>
    <w:rsid w:val="006A5729"/>
    <w:rsid w:val="006A6E07"/>
    <w:rsid w:val="006B5BD0"/>
    <w:rsid w:val="006B66E4"/>
    <w:rsid w:val="006C1915"/>
    <w:rsid w:val="006D7B89"/>
    <w:rsid w:val="006E0799"/>
    <w:rsid w:val="006E3624"/>
    <w:rsid w:val="006E4929"/>
    <w:rsid w:val="00705F92"/>
    <w:rsid w:val="007137A0"/>
    <w:rsid w:val="007162EF"/>
    <w:rsid w:val="00717864"/>
    <w:rsid w:val="00721498"/>
    <w:rsid w:val="00730344"/>
    <w:rsid w:val="00730852"/>
    <w:rsid w:val="00730F44"/>
    <w:rsid w:val="00751B30"/>
    <w:rsid w:val="0076087B"/>
    <w:rsid w:val="00763FBC"/>
    <w:rsid w:val="00770D62"/>
    <w:rsid w:val="00775585"/>
    <w:rsid w:val="00777BCE"/>
    <w:rsid w:val="00784ED8"/>
    <w:rsid w:val="007970B3"/>
    <w:rsid w:val="007A45BE"/>
    <w:rsid w:val="007A4A7E"/>
    <w:rsid w:val="007A4FFF"/>
    <w:rsid w:val="007B43CA"/>
    <w:rsid w:val="007B5EB1"/>
    <w:rsid w:val="007B6287"/>
    <w:rsid w:val="007B6F40"/>
    <w:rsid w:val="007B7EE0"/>
    <w:rsid w:val="007C7E0D"/>
    <w:rsid w:val="007E45AE"/>
    <w:rsid w:val="007E5DF2"/>
    <w:rsid w:val="007F47AF"/>
    <w:rsid w:val="007F5B30"/>
    <w:rsid w:val="007F72F7"/>
    <w:rsid w:val="00801536"/>
    <w:rsid w:val="00802914"/>
    <w:rsid w:val="0080739E"/>
    <w:rsid w:val="0081101F"/>
    <w:rsid w:val="00813376"/>
    <w:rsid w:val="00816892"/>
    <w:rsid w:val="0082284A"/>
    <w:rsid w:val="00822BF6"/>
    <w:rsid w:val="00825C19"/>
    <w:rsid w:val="00834250"/>
    <w:rsid w:val="0083468D"/>
    <w:rsid w:val="008367F3"/>
    <w:rsid w:val="00841205"/>
    <w:rsid w:val="008415AF"/>
    <w:rsid w:val="008429F7"/>
    <w:rsid w:val="008451A1"/>
    <w:rsid w:val="0084708E"/>
    <w:rsid w:val="0085370E"/>
    <w:rsid w:val="00853E8F"/>
    <w:rsid w:val="008633B7"/>
    <w:rsid w:val="00863471"/>
    <w:rsid w:val="00870B5C"/>
    <w:rsid w:val="008723F6"/>
    <w:rsid w:val="0087732A"/>
    <w:rsid w:val="00884265"/>
    <w:rsid w:val="0088584D"/>
    <w:rsid w:val="00886927"/>
    <w:rsid w:val="0089043E"/>
    <w:rsid w:val="00892097"/>
    <w:rsid w:val="00894ADE"/>
    <w:rsid w:val="008951D5"/>
    <w:rsid w:val="008A2D06"/>
    <w:rsid w:val="008B14B7"/>
    <w:rsid w:val="008B2497"/>
    <w:rsid w:val="008B590F"/>
    <w:rsid w:val="008C549C"/>
    <w:rsid w:val="008C650E"/>
    <w:rsid w:val="008D7898"/>
    <w:rsid w:val="008E05AF"/>
    <w:rsid w:val="008E3F35"/>
    <w:rsid w:val="008F6B5C"/>
    <w:rsid w:val="00902BAA"/>
    <w:rsid w:val="0090428A"/>
    <w:rsid w:val="00905513"/>
    <w:rsid w:val="00921AAC"/>
    <w:rsid w:val="009250A8"/>
    <w:rsid w:val="00927978"/>
    <w:rsid w:val="0093234D"/>
    <w:rsid w:val="00936944"/>
    <w:rsid w:val="00937886"/>
    <w:rsid w:val="00940143"/>
    <w:rsid w:val="00942285"/>
    <w:rsid w:val="0094262E"/>
    <w:rsid w:val="00942E1F"/>
    <w:rsid w:val="00946ADC"/>
    <w:rsid w:val="009567FC"/>
    <w:rsid w:val="00961916"/>
    <w:rsid w:val="00974672"/>
    <w:rsid w:val="009747A6"/>
    <w:rsid w:val="00981DA2"/>
    <w:rsid w:val="009863C2"/>
    <w:rsid w:val="00993EEF"/>
    <w:rsid w:val="00994AC1"/>
    <w:rsid w:val="00995198"/>
    <w:rsid w:val="009A25F0"/>
    <w:rsid w:val="009A5E84"/>
    <w:rsid w:val="009A5ECA"/>
    <w:rsid w:val="009B1605"/>
    <w:rsid w:val="009B31BE"/>
    <w:rsid w:val="009B5F6D"/>
    <w:rsid w:val="009C344B"/>
    <w:rsid w:val="009D03BB"/>
    <w:rsid w:val="009D6E27"/>
    <w:rsid w:val="009E48DC"/>
    <w:rsid w:val="009E4C94"/>
    <w:rsid w:val="009E52A7"/>
    <w:rsid w:val="009E7EC9"/>
    <w:rsid w:val="009F2A4D"/>
    <w:rsid w:val="00A02481"/>
    <w:rsid w:val="00A053B4"/>
    <w:rsid w:val="00A07FAE"/>
    <w:rsid w:val="00A16FB8"/>
    <w:rsid w:val="00A25311"/>
    <w:rsid w:val="00A32079"/>
    <w:rsid w:val="00A3384C"/>
    <w:rsid w:val="00A440A1"/>
    <w:rsid w:val="00A4475F"/>
    <w:rsid w:val="00A44859"/>
    <w:rsid w:val="00A47967"/>
    <w:rsid w:val="00A5299B"/>
    <w:rsid w:val="00A657A0"/>
    <w:rsid w:val="00A66AC9"/>
    <w:rsid w:val="00A670F5"/>
    <w:rsid w:val="00A70C6E"/>
    <w:rsid w:val="00A71A0B"/>
    <w:rsid w:val="00A71A91"/>
    <w:rsid w:val="00A72384"/>
    <w:rsid w:val="00A74E11"/>
    <w:rsid w:val="00A7687B"/>
    <w:rsid w:val="00A76A71"/>
    <w:rsid w:val="00A812EF"/>
    <w:rsid w:val="00AA2C76"/>
    <w:rsid w:val="00AA4246"/>
    <w:rsid w:val="00AA4D8E"/>
    <w:rsid w:val="00AB0C94"/>
    <w:rsid w:val="00AB4F5F"/>
    <w:rsid w:val="00AB5C9E"/>
    <w:rsid w:val="00AC3E85"/>
    <w:rsid w:val="00AC4306"/>
    <w:rsid w:val="00AC63CD"/>
    <w:rsid w:val="00AD01FB"/>
    <w:rsid w:val="00AD4123"/>
    <w:rsid w:val="00AD48BA"/>
    <w:rsid w:val="00AD737E"/>
    <w:rsid w:val="00AE012B"/>
    <w:rsid w:val="00AE0498"/>
    <w:rsid w:val="00AE37CE"/>
    <w:rsid w:val="00AE5A7A"/>
    <w:rsid w:val="00AE6DC9"/>
    <w:rsid w:val="00AF170B"/>
    <w:rsid w:val="00AF3EA6"/>
    <w:rsid w:val="00B01FFC"/>
    <w:rsid w:val="00B037D8"/>
    <w:rsid w:val="00B03A65"/>
    <w:rsid w:val="00B03E23"/>
    <w:rsid w:val="00B0705E"/>
    <w:rsid w:val="00B13209"/>
    <w:rsid w:val="00B143D0"/>
    <w:rsid w:val="00B22B96"/>
    <w:rsid w:val="00B22F1E"/>
    <w:rsid w:val="00B3677B"/>
    <w:rsid w:val="00B45F09"/>
    <w:rsid w:val="00B47367"/>
    <w:rsid w:val="00B57525"/>
    <w:rsid w:val="00B602FF"/>
    <w:rsid w:val="00B704B8"/>
    <w:rsid w:val="00B73834"/>
    <w:rsid w:val="00B763A6"/>
    <w:rsid w:val="00B82198"/>
    <w:rsid w:val="00B83F77"/>
    <w:rsid w:val="00B943E9"/>
    <w:rsid w:val="00B9484C"/>
    <w:rsid w:val="00BA3D50"/>
    <w:rsid w:val="00BA50FE"/>
    <w:rsid w:val="00BA51B9"/>
    <w:rsid w:val="00BB3CF6"/>
    <w:rsid w:val="00BB53E7"/>
    <w:rsid w:val="00BB6A49"/>
    <w:rsid w:val="00BC2C0B"/>
    <w:rsid w:val="00BD21C5"/>
    <w:rsid w:val="00BD50DB"/>
    <w:rsid w:val="00BD6577"/>
    <w:rsid w:val="00BD6BA5"/>
    <w:rsid w:val="00BD6ED2"/>
    <w:rsid w:val="00BE378D"/>
    <w:rsid w:val="00BF0E7D"/>
    <w:rsid w:val="00C0320B"/>
    <w:rsid w:val="00C05D19"/>
    <w:rsid w:val="00C06112"/>
    <w:rsid w:val="00C07128"/>
    <w:rsid w:val="00C11521"/>
    <w:rsid w:val="00C15826"/>
    <w:rsid w:val="00C15D98"/>
    <w:rsid w:val="00C17BBB"/>
    <w:rsid w:val="00C26AF5"/>
    <w:rsid w:val="00C26BB8"/>
    <w:rsid w:val="00C34C3C"/>
    <w:rsid w:val="00C35CA5"/>
    <w:rsid w:val="00C3700B"/>
    <w:rsid w:val="00C43C54"/>
    <w:rsid w:val="00C568A7"/>
    <w:rsid w:val="00C6022D"/>
    <w:rsid w:val="00C61054"/>
    <w:rsid w:val="00C61093"/>
    <w:rsid w:val="00C623E2"/>
    <w:rsid w:val="00C62696"/>
    <w:rsid w:val="00C6535D"/>
    <w:rsid w:val="00C717CB"/>
    <w:rsid w:val="00C718F2"/>
    <w:rsid w:val="00C72AE2"/>
    <w:rsid w:val="00C7456F"/>
    <w:rsid w:val="00C75838"/>
    <w:rsid w:val="00C80381"/>
    <w:rsid w:val="00C84781"/>
    <w:rsid w:val="00C85A59"/>
    <w:rsid w:val="00C866D0"/>
    <w:rsid w:val="00C86A01"/>
    <w:rsid w:val="00C952EC"/>
    <w:rsid w:val="00C95F54"/>
    <w:rsid w:val="00C962E4"/>
    <w:rsid w:val="00C96A88"/>
    <w:rsid w:val="00CB52C5"/>
    <w:rsid w:val="00CB7D51"/>
    <w:rsid w:val="00CC3D33"/>
    <w:rsid w:val="00CD205D"/>
    <w:rsid w:val="00CD723B"/>
    <w:rsid w:val="00CD73D7"/>
    <w:rsid w:val="00CE08C4"/>
    <w:rsid w:val="00CF0162"/>
    <w:rsid w:val="00CF1056"/>
    <w:rsid w:val="00CF3D98"/>
    <w:rsid w:val="00CF780C"/>
    <w:rsid w:val="00D02374"/>
    <w:rsid w:val="00D1607A"/>
    <w:rsid w:val="00D20742"/>
    <w:rsid w:val="00D21A06"/>
    <w:rsid w:val="00D21BC2"/>
    <w:rsid w:val="00D35ACB"/>
    <w:rsid w:val="00D37DE0"/>
    <w:rsid w:val="00D4271F"/>
    <w:rsid w:val="00D46B46"/>
    <w:rsid w:val="00D56375"/>
    <w:rsid w:val="00D63682"/>
    <w:rsid w:val="00D65232"/>
    <w:rsid w:val="00D72C54"/>
    <w:rsid w:val="00D73086"/>
    <w:rsid w:val="00D7402D"/>
    <w:rsid w:val="00D766D2"/>
    <w:rsid w:val="00D77A4E"/>
    <w:rsid w:val="00D84416"/>
    <w:rsid w:val="00D844AC"/>
    <w:rsid w:val="00D902DF"/>
    <w:rsid w:val="00D90740"/>
    <w:rsid w:val="00D91FEE"/>
    <w:rsid w:val="00DA1DC6"/>
    <w:rsid w:val="00DA248C"/>
    <w:rsid w:val="00DA5356"/>
    <w:rsid w:val="00DA55F0"/>
    <w:rsid w:val="00DA5C41"/>
    <w:rsid w:val="00DA6E29"/>
    <w:rsid w:val="00DB59B8"/>
    <w:rsid w:val="00DC2E78"/>
    <w:rsid w:val="00DD3BE0"/>
    <w:rsid w:val="00DD77FD"/>
    <w:rsid w:val="00DE21AD"/>
    <w:rsid w:val="00DE5CAA"/>
    <w:rsid w:val="00DF0F37"/>
    <w:rsid w:val="00DF435D"/>
    <w:rsid w:val="00DF7C99"/>
    <w:rsid w:val="00E03095"/>
    <w:rsid w:val="00E035CC"/>
    <w:rsid w:val="00E13257"/>
    <w:rsid w:val="00E1408B"/>
    <w:rsid w:val="00E17FE1"/>
    <w:rsid w:val="00E211AF"/>
    <w:rsid w:val="00E2378A"/>
    <w:rsid w:val="00E23A2C"/>
    <w:rsid w:val="00E3412E"/>
    <w:rsid w:val="00E344EC"/>
    <w:rsid w:val="00E34F53"/>
    <w:rsid w:val="00E365B4"/>
    <w:rsid w:val="00E47C33"/>
    <w:rsid w:val="00E52B2C"/>
    <w:rsid w:val="00E61A73"/>
    <w:rsid w:val="00E65ADD"/>
    <w:rsid w:val="00E70C5B"/>
    <w:rsid w:val="00E7451B"/>
    <w:rsid w:val="00E7517A"/>
    <w:rsid w:val="00E76939"/>
    <w:rsid w:val="00E76FF3"/>
    <w:rsid w:val="00E81805"/>
    <w:rsid w:val="00E84108"/>
    <w:rsid w:val="00E94683"/>
    <w:rsid w:val="00E9615E"/>
    <w:rsid w:val="00EB38C9"/>
    <w:rsid w:val="00EB3E09"/>
    <w:rsid w:val="00EB4CB3"/>
    <w:rsid w:val="00EB62A8"/>
    <w:rsid w:val="00EB6F4C"/>
    <w:rsid w:val="00EC4B33"/>
    <w:rsid w:val="00EC4B74"/>
    <w:rsid w:val="00ED053B"/>
    <w:rsid w:val="00ED0F61"/>
    <w:rsid w:val="00ED49F0"/>
    <w:rsid w:val="00ED6F73"/>
    <w:rsid w:val="00ED70A9"/>
    <w:rsid w:val="00EE22B8"/>
    <w:rsid w:val="00EE2A70"/>
    <w:rsid w:val="00EE53AB"/>
    <w:rsid w:val="00EE726C"/>
    <w:rsid w:val="00EF6E02"/>
    <w:rsid w:val="00F06CF1"/>
    <w:rsid w:val="00F06D0E"/>
    <w:rsid w:val="00F1737E"/>
    <w:rsid w:val="00F2097D"/>
    <w:rsid w:val="00F212D3"/>
    <w:rsid w:val="00F272A2"/>
    <w:rsid w:val="00F301D1"/>
    <w:rsid w:val="00F31699"/>
    <w:rsid w:val="00F43AD8"/>
    <w:rsid w:val="00F44D53"/>
    <w:rsid w:val="00F475D0"/>
    <w:rsid w:val="00F47B17"/>
    <w:rsid w:val="00F6227F"/>
    <w:rsid w:val="00F665BF"/>
    <w:rsid w:val="00F701AF"/>
    <w:rsid w:val="00F71C63"/>
    <w:rsid w:val="00F74EE0"/>
    <w:rsid w:val="00F92AE8"/>
    <w:rsid w:val="00F95D29"/>
    <w:rsid w:val="00FA112B"/>
    <w:rsid w:val="00FA1F27"/>
    <w:rsid w:val="00FA4696"/>
    <w:rsid w:val="00FA72F2"/>
    <w:rsid w:val="00FB012D"/>
    <w:rsid w:val="00FB20EA"/>
    <w:rsid w:val="00FB651A"/>
    <w:rsid w:val="00FD36D5"/>
    <w:rsid w:val="00FD7206"/>
    <w:rsid w:val="00FE7E36"/>
    <w:rsid w:val="00FF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92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uiPriority w:val="99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952E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816892"/>
    <w:rPr>
      <w:rFonts w:cs="Times New Roman"/>
    </w:rPr>
  </w:style>
  <w:style w:type="paragraph" w:styleId="a8">
    <w:name w:val="Title"/>
    <w:basedOn w:val="a"/>
    <w:link w:val="a9"/>
    <w:uiPriority w:val="9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basedOn w:val="a0"/>
    <w:link w:val="a8"/>
    <w:uiPriority w:val="99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uiPriority w:val="99"/>
    <w:rsid w:val="00816892"/>
    <w:rPr>
      <w:sz w:val="24"/>
      <w:u w:val="single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816892"/>
    <w:pPr>
      <w:spacing w:line="360" w:lineRule="auto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uiPriority w:val="99"/>
    <w:rsid w:val="009250A8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3C63E1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1B193C"/>
    <w:rPr>
      <w:rFonts w:cs="Times New Roman"/>
      <w:color w:val="808080"/>
    </w:rPr>
  </w:style>
  <w:style w:type="table" w:styleId="af3">
    <w:name w:val="Table Grid"/>
    <w:basedOn w:val="a1"/>
    <w:uiPriority w:val="99"/>
    <w:rsid w:val="002B7D7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995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92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uiPriority w:val="99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52E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816892"/>
    <w:rPr>
      <w:rFonts w:cs="Times New Roman"/>
    </w:rPr>
  </w:style>
  <w:style w:type="paragraph" w:styleId="a8">
    <w:name w:val="Title"/>
    <w:basedOn w:val="a"/>
    <w:link w:val="a9"/>
    <w:uiPriority w:val="9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basedOn w:val="a0"/>
    <w:link w:val="a8"/>
    <w:uiPriority w:val="99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uiPriority w:val="99"/>
    <w:rsid w:val="00816892"/>
    <w:rPr>
      <w:sz w:val="24"/>
      <w:u w:val="single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816892"/>
    <w:pPr>
      <w:spacing w:line="360" w:lineRule="auto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uiPriority w:val="99"/>
    <w:rsid w:val="009250A8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uiPriority w:val="99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3C63E1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1B193C"/>
    <w:rPr>
      <w:rFonts w:cs="Times New Roman"/>
      <w:color w:val="808080"/>
    </w:rPr>
  </w:style>
  <w:style w:type="table" w:styleId="af3">
    <w:name w:val="Table Grid"/>
    <w:basedOn w:val="a1"/>
    <w:uiPriority w:val="99"/>
    <w:rsid w:val="002B7D7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995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8DC58-93F3-4197-9242-CFBD3317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1822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malkina</cp:lastModifiedBy>
  <cp:revision>67</cp:revision>
  <cp:lastPrinted>2011-12-13T08:12:00Z</cp:lastPrinted>
  <dcterms:created xsi:type="dcterms:W3CDTF">2014-01-14T08:06:00Z</dcterms:created>
  <dcterms:modified xsi:type="dcterms:W3CDTF">2014-03-17T06:39:00Z</dcterms:modified>
</cp:coreProperties>
</file>