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DA" w:rsidRDefault="00AE1EDA" w:rsidP="007F4E46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 xml:space="preserve">ПРОЕКТ </w:t>
      </w:r>
    </w:p>
    <w:p w:rsidR="006B0DD3" w:rsidRPr="00CB6F82" w:rsidRDefault="006B0DD3" w:rsidP="007F4E46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CB6F82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6B0DD3" w:rsidRPr="00AE1EDA" w:rsidRDefault="006B0DD3" w:rsidP="00AE1EDA">
      <w:pPr>
        <w:widowControl w:val="0"/>
        <w:numPr>
          <w:ilvl w:val="0"/>
          <w:numId w:val="13"/>
        </w:numPr>
        <w:spacing w:line="360" w:lineRule="auto"/>
        <w:jc w:val="center"/>
        <w:rPr>
          <w:b/>
          <w:sz w:val="28"/>
          <w:szCs w:val="28"/>
        </w:rPr>
      </w:pPr>
    </w:p>
    <w:p w:rsidR="006B0DD3" w:rsidRPr="000B4097" w:rsidRDefault="006B0DD3" w:rsidP="007F4E46">
      <w:pPr>
        <w:widowControl w:val="0"/>
        <w:numPr>
          <w:ilvl w:val="0"/>
          <w:numId w:val="13"/>
        </w:numPr>
        <w:spacing w:line="360" w:lineRule="auto"/>
        <w:jc w:val="center"/>
        <w:rPr>
          <w:b/>
          <w:sz w:val="28"/>
          <w:szCs w:val="28"/>
        </w:rPr>
      </w:pPr>
    </w:p>
    <w:p w:rsidR="006B0DD3" w:rsidRPr="000B4097" w:rsidRDefault="006B0DD3" w:rsidP="007F4E46">
      <w:pPr>
        <w:widowControl w:val="0"/>
        <w:numPr>
          <w:ilvl w:val="0"/>
          <w:numId w:val="13"/>
        </w:numPr>
        <w:spacing w:line="360" w:lineRule="auto"/>
        <w:jc w:val="center"/>
        <w:rPr>
          <w:b/>
          <w:sz w:val="28"/>
          <w:szCs w:val="28"/>
        </w:rPr>
      </w:pPr>
    </w:p>
    <w:p w:rsidR="006B0DD3" w:rsidRPr="00CB6F82" w:rsidRDefault="006B0DD3" w:rsidP="007F4E46">
      <w:pPr>
        <w:widowControl w:val="0"/>
        <w:spacing w:line="360" w:lineRule="auto"/>
        <w:jc w:val="center"/>
        <w:rPr>
          <w:spacing w:val="-20"/>
          <w:sz w:val="28"/>
          <w:szCs w:val="28"/>
        </w:rPr>
      </w:pPr>
      <w:r w:rsidRPr="00CB6F82">
        <w:rPr>
          <w:spacing w:val="-20"/>
          <w:sz w:val="28"/>
          <w:szCs w:val="28"/>
        </w:rPr>
        <w:t>ГОСУДАРСТВЕННЫЙ СТАНДАРТ КАЧЕСТВА ЛЕКАРСТВЕННОГО СРЕДСТВА</w:t>
      </w:r>
    </w:p>
    <w:p w:rsidR="006B0DD3" w:rsidRPr="000B4097" w:rsidRDefault="006B0DD3" w:rsidP="007F4E46">
      <w:pPr>
        <w:widowControl w:val="0"/>
        <w:numPr>
          <w:ilvl w:val="0"/>
          <w:numId w:val="13"/>
        </w:numPr>
        <w:jc w:val="center"/>
        <w:rPr>
          <w:b/>
          <w:sz w:val="28"/>
          <w:szCs w:val="28"/>
        </w:rPr>
      </w:pPr>
    </w:p>
    <w:p w:rsidR="006B0DD3" w:rsidRPr="00CD417B" w:rsidRDefault="006B0DD3" w:rsidP="007F4E4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D417B">
        <w:rPr>
          <w:b/>
          <w:sz w:val="28"/>
          <w:szCs w:val="28"/>
        </w:rPr>
        <w:t>ОБЩАЯ ФАРМАКОПЕЙНАЯ СТАТЬЯ</w:t>
      </w:r>
    </w:p>
    <w:p w:rsidR="0054066C" w:rsidRPr="001A2B07" w:rsidRDefault="0054066C" w:rsidP="007F4E46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5040"/>
        </w:tabs>
        <w:spacing w:before="120"/>
        <w:rPr>
          <w:sz w:val="28"/>
          <w:szCs w:val="28"/>
        </w:rPr>
      </w:pPr>
      <w:r w:rsidRPr="001A2B07">
        <w:rPr>
          <w:sz w:val="28"/>
          <w:szCs w:val="28"/>
        </w:rPr>
        <w:t>Сроки годности</w:t>
      </w:r>
      <w:r w:rsidR="00EA7CCE" w:rsidRPr="001A2B07">
        <w:rPr>
          <w:sz w:val="28"/>
          <w:szCs w:val="28"/>
        </w:rPr>
        <w:t xml:space="preserve">                       </w:t>
      </w:r>
      <w:r w:rsidR="00FC3B8C" w:rsidRPr="001A2B07">
        <w:rPr>
          <w:sz w:val="28"/>
          <w:szCs w:val="28"/>
        </w:rPr>
        <w:t xml:space="preserve">    </w:t>
      </w:r>
      <w:r w:rsidR="00EA7CCE" w:rsidRPr="001A2B07">
        <w:rPr>
          <w:sz w:val="28"/>
          <w:szCs w:val="28"/>
        </w:rPr>
        <w:t xml:space="preserve"> </w:t>
      </w:r>
      <w:r w:rsidR="00294A52" w:rsidRPr="001A2B07">
        <w:rPr>
          <w:sz w:val="28"/>
          <w:szCs w:val="28"/>
        </w:rPr>
        <w:t xml:space="preserve"> </w:t>
      </w:r>
      <w:r w:rsidR="00EA7CCE" w:rsidRPr="001A2B07">
        <w:rPr>
          <w:sz w:val="28"/>
          <w:szCs w:val="28"/>
        </w:rPr>
        <w:t xml:space="preserve"> </w:t>
      </w:r>
      <w:r w:rsidR="00C6688B" w:rsidRPr="001A2B07">
        <w:rPr>
          <w:sz w:val="28"/>
          <w:szCs w:val="28"/>
        </w:rPr>
        <w:t xml:space="preserve"> </w:t>
      </w:r>
      <w:r w:rsidR="00EA7CCE" w:rsidRPr="001A2B07">
        <w:rPr>
          <w:sz w:val="28"/>
          <w:szCs w:val="28"/>
        </w:rPr>
        <w:t xml:space="preserve">        </w:t>
      </w:r>
      <w:r w:rsidRPr="001A2B07">
        <w:rPr>
          <w:sz w:val="28"/>
          <w:szCs w:val="28"/>
        </w:rPr>
        <w:t>ОФС</w:t>
      </w:r>
    </w:p>
    <w:p w:rsidR="00080279" w:rsidRPr="001A2B07" w:rsidRDefault="0054066C" w:rsidP="007F4E46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5040"/>
        </w:tabs>
        <w:spacing w:before="120"/>
        <w:rPr>
          <w:sz w:val="28"/>
          <w:szCs w:val="28"/>
        </w:rPr>
      </w:pPr>
      <w:r w:rsidRPr="001A2B07">
        <w:rPr>
          <w:sz w:val="28"/>
          <w:szCs w:val="28"/>
        </w:rPr>
        <w:t>лекарственных средств</w:t>
      </w:r>
      <w:proofErr w:type="gramStart"/>
      <w:r w:rsidR="006D0DE1" w:rsidRPr="001A2B07">
        <w:rPr>
          <w:sz w:val="28"/>
          <w:szCs w:val="28"/>
        </w:rPr>
        <w:t xml:space="preserve">                         </w:t>
      </w:r>
      <w:r w:rsidR="00EA7CCE" w:rsidRPr="001A2B07">
        <w:rPr>
          <w:sz w:val="28"/>
          <w:szCs w:val="28"/>
        </w:rPr>
        <w:t>В</w:t>
      </w:r>
      <w:proofErr w:type="gramEnd"/>
      <w:r w:rsidRPr="001A2B07">
        <w:rPr>
          <w:sz w:val="28"/>
          <w:szCs w:val="28"/>
        </w:rPr>
        <w:t xml:space="preserve">замен </w:t>
      </w:r>
      <w:r w:rsidR="00EA7CCE" w:rsidRPr="001A2B07">
        <w:rPr>
          <w:sz w:val="28"/>
          <w:szCs w:val="28"/>
        </w:rPr>
        <w:t>ГФ Х</w:t>
      </w:r>
      <w:r w:rsidR="00EA7CCE" w:rsidRPr="001A2B07">
        <w:rPr>
          <w:sz w:val="28"/>
          <w:szCs w:val="28"/>
          <w:lang w:val="en-US"/>
        </w:rPr>
        <w:t>II</w:t>
      </w:r>
      <w:r w:rsidR="00EA7CCE" w:rsidRPr="001A2B07">
        <w:rPr>
          <w:sz w:val="28"/>
          <w:szCs w:val="28"/>
        </w:rPr>
        <w:t xml:space="preserve">, ч.1, </w:t>
      </w:r>
      <w:r w:rsidRPr="001A2B07">
        <w:rPr>
          <w:sz w:val="28"/>
          <w:szCs w:val="28"/>
        </w:rPr>
        <w:t>ОФС 42-0075-07</w:t>
      </w:r>
    </w:p>
    <w:p w:rsidR="00080279" w:rsidRDefault="00080279" w:rsidP="007F4E46">
      <w:pPr>
        <w:widowControl w:val="0"/>
        <w:rPr>
          <w:b/>
          <w:sz w:val="28"/>
          <w:szCs w:val="28"/>
        </w:rPr>
      </w:pPr>
    </w:p>
    <w:p w:rsidR="00836728" w:rsidRPr="00836728" w:rsidRDefault="00836728" w:rsidP="00836728">
      <w:pPr>
        <w:widowControl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</w:t>
      </w:r>
      <w:r w:rsidRPr="00836728">
        <w:rPr>
          <w:sz w:val="28"/>
          <w:szCs w:val="28"/>
        </w:rPr>
        <w:t xml:space="preserve">ребования данной статьи распространяются на методы определения стабильности лекарственных средств, которые лежат в основе установления их сроков годности. </w:t>
      </w:r>
    </w:p>
    <w:p w:rsidR="00D00325" w:rsidRP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"/>
          <w:sz w:val="28"/>
          <w:szCs w:val="28"/>
        </w:rPr>
      </w:pPr>
      <w:r w:rsidRPr="00D00325">
        <w:rPr>
          <w:b/>
          <w:color w:val="000000"/>
          <w:spacing w:val="-2"/>
          <w:sz w:val="28"/>
          <w:szCs w:val="28"/>
        </w:rPr>
        <w:t>Основные термины и определения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94A52">
        <w:rPr>
          <w:i/>
          <w:color w:val="000000"/>
          <w:spacing w:val="-2"/>
          <w:sz w:val="28"/>
          <w:szCs w:val="28"/>
        </w:rPr>
        <w:t>Срок годности</w:t>
      </w:r>
      <w:r>
        <w:rPr>
          <w:color w:val="000000"/>
          <w:spacing w:val="-2"/>
          <w:sz w:val="28"/>
          <w:szCs w:val="28"/>
        </w:rPr>
        <w:t xml:space="preserve"> – </w:t>
      </w:r>
      <w:r w:rsidRPr="00922B21">
        <w:rPr>
          <w:color w:val="000000"/>
          <w:spacing w:val="-2"/>
          <w:sz w:val="28"/>
          <w:szCs w:val="28"/>
        </w:rPr>
        <w:t>период времени</w:t>
      </w:r>
      <w:r>
        <w:rPr>
          <w:color w:val="000000"/>
          <w:spacing w:val="-2"/>
          <w:sz w:val="28"/>
          <w:szCs w:val="28"/>
        </w:rPr>
        <w:t xml:space="preserve">, в течение которого </w:t>
      </w:r>
      <w:r w:rsidR="007648C1">
        <w:rPr>
          <w:color w:val="000000"/>
          <w:spacing w:val="-2"/>
          <w:sz w:val="28"/>
          <w:szCs w:val="28"/>
        </w:rPr>
        <w:t>лекарственное средство</w:t>
      </w:r>
      <w:r>
        <w:rPr>
          <w:color w:val="000000"/>
          <w:spacing w:val="-2"/>
          <w:sz w:val="28"/>
          <w:szCs w:val="28"/>
        </w:rPr>
        <w:t xml:space="preserve"> полностью отвечает всем требованиям нормативной документации, в соответствии с которой оно было выпущено и хранилось.</w:t>
      </w:r>
    </w:p>
    <w:p w:rsidR="007648C1" w:rsidRPr="00CB441B" w:rsidRDefault="007648C1" w:rsidP="007648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560A">
        <w:rPr>
          <w:i/>
          <w:color w:val="000000"/>
          <w:sz w:val="28"/>
          <w:szCs w:val="28"/>
        </w:rPr>
        <w:t>Стабильность</w:t>
      </w:r>
      <w:r>
        <w:rPr>
          <w:i/>
          <w:color w:val="000000"/>
          <w:sz w:val="28"/>
          <w:szCs w:val="28"/>
        </w:rPr>
        <w:t xml:space="preserve"> -</w:t>
      </w:r>
      <w:r w:rsidRPr="00BE5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способность лекарственного средства сохранять химические, физические, микробиологические и биофармацевтические свойства в определенных границах на протяжении срока годности.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94A52">
        <w:rPr>
          <w:i/>
          <w:color w:val="000000"/>
          <w:spacing w:val="-2"/>
          <w:sz w:val="28"/>
          <w:szCs w:val="28"/>
        </w:rPr>
        <w:t>Долгосрочные испытания стабильности</w:t>
      </w:r>
      <w:r>
        <w:rPr>
          <w:color w:val="000000"/>
          <w:spacing w:val="-2"/>
          <w:sz w:val="28"/>
          <w:szCs w:val="28"/>
        </w:rPr>
        <w:t xml:space="preserve"> – и</w:t>
      </w:r>
      <w:r w:rsidRPr="0064457C">
        <w:rPr>
          <w:color w:val="000000"/>
          <w:spacing w:val="-2"/>
          <w:sz w:val="28"/>
          <w:szCs w:val="28"/>
        </w:rPr>
        <w:t>спытания, проводимые</w:t>
      </w:r>
      <w:r>
        <w:rPr>
          <w:color w:val="000000"/>
          <w:spacing w:val="-2"/>
          <w:sz w:val="28"/>
          <w:szCs w:val="28"/>
        </w:rPr>
        <w:t xml:space="preserve"> в соответствии с заявленными в нормативной документации </w:t>
      </w:r>
      <w:r w:rsidRPr="0064457C">
        <w:rPr>
          <w:color w:val="000000"/>
          <w:spacing w:val="-2"/>
          <w:sz w:val="28"/>
          <w:szCs w:val="28"/>
        </w:rPr>
        <w:t>услови</w:t>
      </w:r>
      <w:r>
        <w:rPr>
          <w:color w:val="000000"/>
          <w:spacing w:val="-2"/>
          <w:sz w:val="28"/>
          <w:szCs w:val="28"/>
        </w:rPr>
        <w:t xml:space="preserve">ями </w:t>
      </w:r>
      <w:r w:rsidRPr="0064457C">
        <w:rPr>
          <w:color w:val="000000"/>
          <w:spacing w:val="-2"/>
          <w:sz w:val="28"/>
          <w:szCs w:val="28"/>
        </w:rPr>
        <w:t xml:space="preserve">хранения </w:t>
      </w:r>
      <w:r w:rsidR="007648C1">
        <w:rPr>
          <w:color w:val="000000"/>
          <w:spacing w:val="-2"/>
          <w:sz w:val="28"/>
          <w:szCs w:val="28"/>
        </w:rPr>
        <w:t>лекарственного средства</w:t>
      </w:r>
      <w:r>
        <w:rPr>
          <w:color w:val="000000"/>
          <w:spacing w:val="-2"/>
          <w:sz w:val="28"/>
          <w:szCs w:val="28"/>
        </w:rPr>
        <w:t xml:space="preserve"> </w:t>
      </w:r>
      <w:r w:rsidRPr="0064457C">
        <w:rPr>
          <w:color w:val="000000"/>
          <w:spacing w:val="-2"/>
          <w:sz w:val="28"/>
          <w:szCs w:val="28"/>
        </w:rPr>
        <w:t>с целью</w:t>
      </w:r>
      <w:r>
        <w:rPr>
          <w:color w:val="000000"/>
          <w:spacing w:val="-2"/>
          <w:sz w:val="28"/>
          <w:szCs w:val="28"/>
        </w:rPr>
        <w:t xml:space="preserve"> </w:t>
      </w:r>
      <w:r w:rsidRPr="0064457C">
        <w:rPr>
          <w:color w:val="000000"/>
          <w:spacing w:val="-2"/>
          <w:sz w:val="28"/>
          <w:szCs w:val="28"/>
        </w:rPr>
        <w:t xml:space="preserve">установления </w:t>
      </w:r>
      <w:r>
        <w:rPr>
          <w:color w:val="000000"/>
          <w:spacing w:val="-2"/>
          <w:sz w:val="28"/>
          <w:szCs w:val="28"/>
        </w:rPr>
        <w:t xml:space="preserve">или подтверждения </w:t>
      </w:r>
      <w:r w:rsidRPr="0064457C">
        <w:rPr>
          <w:color w:val="000000"/>
          <w:spacing w:val="-2"/>
          <w:sz w:val="28"/>
          <w:szCs w:val="28"/>
        </w:rPr>
        <w:t xml:space="preserve">срока </w:t>
      </w:r>
      <w:r>
        <w:rPr>
          <w:color w:val="000000"/>
          <w:spacing w:val="-2"/>
          <w:sz w:val="28"/>
          <w:szCs w:val="28"/>
        </w:rPr>
        <w:t>годности.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294A52">
        <w:rPr>
          <w:i/>
          <w:color w:val="000000"/>
          <w:spacing w:val="-2"/>
          <w:sz w:val="28"/>
          <w:szCs w:val="28"/>
        </w:rPr>
        <w:t>Испытания стабильности методом «ускоренного старения»</w:t>
      </w:r>
      <w:r w:rsidRPr="006843F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– и</w:t>
      </w:r>
      <w:r w:rsidRPr="0064457C">
        <w:rPr>
          <w:color w:val="000000"/>
          <w:spacing w:val="-2"/>
          <w:sz w:val="28"/>
          <w:szCs w:val="28"/>
        </w:rPr>
        <w:t>спытания, проводимые</w:t>
      </w:r>
      <w:r>
        <w:rPr>
          <w:color w:val="000000"/>
          <w:spacing w:val="-2"/>
          <w:sz w:val="28"/>
          <w:szCs w:val="28"/>
        </w:rPr>
        <w:t xml:space="preserve"> при повышенной температуре</w:t>
      </w:r>
      <w:r w:rsidRPr="0064457C">
        <w:rPr>
          <w:color w:val="000000"/>
          <w:spacing w:val="-2"/>
          <w:sz w:val="28"/>
          <w:szCs w:val="28"/>
        </w:rPr>
        <w:t xml:space="preserve"> с целью</w:t>
      </w:r>
      <w:r>
        <w:rPr>
          <w:color w:val="000000"/>
          <w:spacing w:val="-2"/>
          <w:sz w:val="28"/>
          <w:szCs w:val="28"/>
        </w:rPr>
        <w:t xml:space="preserve"> </w:t>
      </w:r>
      <w:r w:rsidRPr="0064457C">
        <w:rPr>
          <w:color w:val="000000"/>
          <w:spacing w:val="-2"/>
          <w:sz w:val="28"/>
          <w:szCs w:val="28"/>
        </w:rPr>
        <w:t xml:space="preserve">установления </w:t>
      </w:r>
      <w:r>
        <w:rPr>
          <w:color w:val="000000"/>
          <w:spacing w:val="-2"/>
          <w:sz w:val="28"/>
          <w:szCs w:val="28"/>
        </w:rPr>
        <w:t xml:space="preserve">или подтверждения </w:t>
      </w:r>
      <w:r w:rsidRPr="0064457C">
        <w:rPr>
          <w:color w:val="000000"/>
          <w:spacing w:val="-2"/>
          <w:sz w:val="28"/>
          <w:szCs w:val="28"/>
        </w:rPr>
        <w:t xml:space="preserve">срока </w:t>
      </w:r>
      <w:r>
        <w:rPr>
          <w:color w:val="000000"/>
          <w:spacing w:val="-2"/>
          <w:sz w:val="28"/>
          <w:szCs w:val="28"/>
        </w:rPr>
        <w:t xml:space="preserve">годности </w:t>
      </w:r>
      <w:r w:rsidR="007648C1">
        <w:rPr>
          <w:color w:val="000000"/>
          <w:spacing w:val="-2"/>
          <w:sz w:val="28"/>
          <w:szCs w:val="28"/>
        </w:rPr>
        <w:t>лекарственного средства</w:t>
      </w:r>
      <w:r>
        <w:rPr>
          <w:color w:val="000000"/>
          <w:spacing w:val="-2"/>
          <w:sz w:val="28"/>
          <w:szCs w:val="28"/>
        </w:rPr>
        <w:t xml:space="preserve">. </w:t>
      </w:r>
    </w:p>
    <w:p w:rsidR="00D00325" w:rsidRPr="006843F6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proofErr w:type="gramStart"/>
      <w:r w:rsidRPr="00294A52">
        <w:rPr>
          <w:i/>
          <w:color w:val="000000"/>
          <w:spacing w:val="-2"/>
          <w:sz w:val="28"/>
          <w:szCs w:val="28"/>
        </w:rPr>
        <w:t>Стресс-исследования</w:t>
      </w:r>
      <w:proofErr w:type="gramEnd"/>
      <w:r>
        <w:rPr>
          <w:color w:val="000000"/>
          <w:spacing w:val="-2"/>
          <w:sz w:val="28"/>
          <w:szCs w:val="28"/>
        </w:rPr>
        <w:t xml:space="preserve"> – и</w:t>
      </w:r>
      <w:r w:rsidRPr="006843F6">
        <w:rPr>
          <w:color w:val="000000"/>
          <w:spacing w:val="-2"/>
          <w:sz w:val="28"/>
          <w:szCs w:val="28"/>
        </w:rPr>
        <w:t xml:space="preserve">спытания стабильности в стресс-условиях, проводимые </w:t>
      </w:r>
      <w:r>
        <w:rPr>
          <w:color w:val="000000"/>
          <w:spacing w:val="-2"/>
          <w:sz w:val="28"/>
          <w:szCs w:val="28"/>
        </w:rPr>
        <w:t>с целью ис</w:t>
      </w:r>
      <w:r w:rsidRPr="006843F6">
        <w:rPr>
          <w:color w:val="000000"/>
          <w:spacing w:val="-2"/>
          <w:sz w:val="28"/>
          <w:szCs w:val="28"/>
        </w:rPr>
        <w:t xml:space="preserve">следования вынужденного процесса разложения </w:t>
      </w:r>
      <w:r w:rsidRPr="006843F6">
        <w:rPr>
          <w:color w:val="000000"/>
          <w:spacing w:val="-2"/>
          <w:sz w:val="28"/>
          <w:szCs w:val="28"/>
        </w:rPr>
        <w:lastRenderedPageBreak/>
        <w:t>(</w:t>
      </w:r>
      <w:r w:rsidRPr="00922B21">
        <w:rPr>
          <w:color w:val="000000"/>
          <w:spacing w:val="-2"/>
          <w:sz w:val="28"/>
          <w:szCs w:val="28"/>
        </w:rPr>
        <w:t>установления</w:t>
      </w:r>
      <w:r>
        <w:rPr>
          <w:color w:val="000000"/>
          <w:spacing w:val="-2"/>
          <w:sz w:val="28"/>
          <w:szCs w:val="28"/>
        </w:rPr>
        <w:t xml:space="preserve"> продуктов и механиз</w:t>
      </w:r>
      <w:r w:rsidRPr="006843F6">
        <w:rPr>
          <w:color w:val="000000"/>
          <w:spacing w:val="-2"/>
          <w:sz w:val="28"/>
          <w:szCs w:val="28"/>
        </w:rPr>
        <w:t>мов</w:t>
      </w:r>
      <w:r>
        <w:rPr>
          <w:color w:val="000000"/>
          <w:spacing w:val="-2"/>
          <w:sz w:val="28"/>
          <w:szCs w:val="28"/>
        </w:rPr>
        <w:t xml:space="preserve"> </w:t>
      </w:r>
      <w:r w:rsidRPr="00922B21">
        <w:rPr>
          <w:color w:val="000000"/>
          <w:spacing w:val="-2"/>
          <w:sz w:val="28"/>
          <w:szCs w:val="28"/>
        </w:rPr>
        <w:t xml:space="preserve">разложения) </w:t>
      </w:r>
      <w:r w:rsidR="007648C1">
        <w:rPr>
          <w:color w:val="000000"/>
          <w:spacing w:val="-2"/>
          <w:sz w:val="28"/>
          <w:szCs w:val="28"/>
        </w:rPr>
        <w:t>лекарственного средства</w:t>
      </w:r>
      <w:r w:rsidRPr="00922B21">
        <w:rPr>
          <w:color w:val="000000"/>
          <w:spacing w:val="-2"/>
          <w:sz w:val="28"/>
          <w:szCs w:val="28"/>
        </w:rPr>
        <w:t>.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4A52">
        <w:rPr>
          <w:i/>
          <w:color w:val="000000"/>
          <w:sz w:val="28"/>
          <w:szCs w:val="28"/>
        </w:rPr>
        <w:t>Матричный метод исследования стабильности (</w:t>
      </w:r>
      <w:r w:rsidRPr="00294A52">
        <w:rPr>
          <w:i/>
          <w:color w:val="000000"/>
          <w:sz w:val="28"/>
          <w:szCs w:val="28"/>
          <w:lang w:val="en-US"/>
        </w:rPr>
        <w:t>matrixing</w:t>
      </w:r>
      <w:r w:rsidRPr="00294A52">
        <w:rPr>
          <w:i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– </w:t>
      </w:r>
      <w:r w:rsidRPr="00662B52">
        <w:rPr>
          <w:color w:val="000000"/>
          <w:sz w:val="28"/>
          <w:szCs w:val="28"/>
        </w:rPr>
        <w:t>метод исследования, при котором в определенный момент времени исследуется лишь подгруппа из общего числа образцов всех комбинаций факторов, подлежащих изучению.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4A52">
        <w:rPr>
          <w:i/>
          <w:color w:val="000000"/>
          <w:sz w:val="28"/>
          <w:szCs w:val="28"/>
        </w:rPr>
        <w:t>Метод крайних вариантов (</w:t>
      </w:r>
      <w:r w:rsidRPr="00294A52">
        <w:rPr>
          <w:i/>
          <w:color w:val="000000"/>
          <w:sz w:val="28"/>
          <w:szCs w:val="28"/>
          <w:lang w:val="en-US"/>
        </w:rPr>
        <w:t>bracketing</w:t>
      </w:r>
      <w:r w:rsidRPr="00294A52">
        <w:rPr>
          <w:i/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– </w:t>
      </w:r>
      <w:r w:rsidRPr="00662B52">
        <w:rPr>
          <w:color w:val="000000"/>
          <w:sz w:val="28"/>
          <w:szCs w:val="28"/>
        </w:rPr>
        <w:t>метод изучения стабильности, при котором во всех временных точках по полному протоколу тестируют только об</w:t>
      </w:r>
      <w:r>
        <w:rPr>
          <w:color w:val="000000"/>
          <w:sz w:val="28"/>
          <w:szCs w:val="28"/>
        </w:rPr>
        <w:t xml:space="preserve">разцы с крайними </w:t>
      </w:r>
      <w:r w:rsidRPr="00662B52">
        <w:rPr>
          <w:color w:val="000000"/>
          <w:sz w:val="28"/>
          <w:szCs w:val="28"/>
        </w:rPr>
        <w:t>вариантами фак</w:t>
      </w:r>
      <w:r>
        <w:rPr>
          <w:color w:val="000000"/>
          <w:sz w:val="28"/>
          <w:szCs w:val="28"/>
        </w:rPr>
        <w:t>торов</w:t>
      </w:r>
      <w:r w:rsidRPr="00662B52">
        <w:rPr>
          <w:color w:val="000000"/>
          <w:sz w:val="28"/>
          <w:szCs w:val="28"/>
        </w:rPr>
        <w:t>.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4A52">
        <w:rPr>
          <w:i/>
          <w:color w:val="000000"/>
          <w:sz w:val="28"/>
          <w:szCs w:val="28"/>
        </w:rPr>
        <w:t>Экстраполяция −</w:t>
      </w:r>
      <w:r w:rsidRPr="00662B52">
        <w:rPr>
          <w:color w:val="000000"/>
          <w:sz w:val="28"/>
          <w:szCs w:val="28"/>
        </w:rPr>
        <w:t xml:space="preserve"> способ получения информации о будущих данных на основании имеющихся.</w:t>
      </w:r>
    </w:p>
    <w:p w:rsidR="00D00325" w:rsidRPr="00F66BF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4A52">
        <w:rPr>
          <w:i/>
          <w:color w:val="000000"/>
          <w:sz w:val="28"/>
          <w:szCs w:val="28"/>
        </w:rPr>
        <w:t xml:space="preserve">Дата </w:t>
      </w:r>
      <w:r w:rsidR="00836728">
        <w:rPr>
          <w:i/>
          <w:color w:val="000000"/>
          <w:sz w:val="28"/>
          <w:szCs w:val="28"/>
        </w:rPr>
        <w:t>производства/</w:t>
      </w:r>
      <w:r w:rsidRPr="00294A52">
        <w:rPr>
          <w:i/>
          <w:color w:val="000000"/>
          <w:sz w:val="28"/>
          <w:szCs w:val="28"/>
        </w:rPr>
        <w:t xml:space="preserve">изготовления </w:t>
      </w:r>
      <w:r w:rsidRPr="00F66BFD">
        <w:rPr>
          <w:color w:val="000000"/>
          <w:sz w:val="28"/>
          <w:szCs w:val="28"/>
        </w:rPr>
        <w:t>– дата завершения последней стадии производства</w:t>
      </w:r>
      <w:r w:rsidR="00836728">
        <w:rPr>
          <w:color w:val="000000"/>
          <w:sz w:val="28"/>
          <w:szCs w:val="28"/>
        </w:rPr>
        <w:t>/изготовления</w:t>
      </w:r>
      <w:r w:rsidRPr="00F66BFD">
        <w:rPr>
          <w:color w:val="000000"/>
          <w:sz w:val="28"/>
          <w:szCs w:val="28"/>
        </w:rPr>
        <w:t xml:space="preserve"> </w:t>
      </w:r>
      <w:r w:rsidR="007648C1">
        <w:rPr>
          <w:color w:val="000000"/>
          <w:sz w:val="28"/>
          <w:szCs w:val="28"/>
        </w:rPr>
        <w:t>лекарственного средства</w:t>
      </w:r>
      <w:r w:rsidRPr="00F66BFD">
        <w:rPr>
          <w:color w:val="000000"/>
          <w:sz w:val="28"/>
          <w:szCs w:val="28"/>
        </w:rPr>
        <w:t xml:space="preserve">. </w:t>
      </w:r>
    </w:p>
    <w:p w:rsidR="00FF5DC2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4A52">
        <w:rPr>
          <w:i/>
          <w:color w:val="000000"/>
          <w:sz w:val="28"/>
          <w:szCs w:val="28"/>
        </w:rPr>
        <w:t xml:space="preserve">Дата выпуска </w:t>
      </w:r>
      <w:r w:rsidRPr="00F66BFD">
        <w:rPr>
          <w:color w:val="000000"/>
          <w:sz w:val="28"/>
          <w:szCs w:val="28"/>
        </w:rPr>
        <w:t>– д</w:t>
      </w:r>
      <w:r>
        <w:rPr>
          <w:color w:val="000000"/>
          <w:sz w:val="28"/>
          <w:szCs w:val="28"/>
        </w:rPr>
        <w:t>ата поступления</w:t>
      </w:r>
      <w:r w:rsidR="00836728">
        <w:rPr>
          <w:color w:val="000000"/>
          <w:sz w:val="28"/>
          <w:szCs w:val="28"/>
        </w:rPr>
        <w:t xml:space="preserve"> или разрешения поступления</w:t>
      </w:r>
      <w:r>
        <w:rPr>
          <w:color w:val="000000"/>
          <w:sz w:val="28"/>
          <w:szCs w:val="28"/>
        </w:rPr>
        <w:t xml:space="preserve"> </w:t>
      </w:r>
      <w:r w:rsidR="007648C1">
        <w:rPr>
          <w:color w:val="000000"/>
          <w:sz w:val="28"/>
          <w:szCs w:val="28"/>
        </w:rPr>
        <w:t>лекарственного средства</w:t>
      </w:r>
      <w:r>
        <w:rPr>
          <w:color w:val="000000"/>
          <w:sz w:val="28"/>
          <w:szCs w:val="28"/>
        </w:rPr>
        <w:t xml:space="preserve"> в обращени</w:t>
      </w:r>
      <w:r w:rsidR="00836728">
        <w:rPr>
          <w:color w:val="000000"/>
          <w:sz w:val="28"/>
          <w:szCs w:val="28"/>
        </w:rPr>
        <w:t>е.</w:t>
      </w:r>
    </w:p>
    <w:p w:rsidR="00836728" w:rsidRDefault="00836728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77AF2" w:rsidRDefault="00D00325" w:rsidP="007F4E4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D00325">
        <w:rPr>
          <w:b/>
          <w:sz w:val="28"/>
          <w:szCs w:val="28"/>
        </w:rPr>
        <w:t>Общие положения</w:t>
      </w:r>
    </w:p>
    <w:p w:rsid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Срок годности </w:t>
      </w:r>
      <w:r w:rsidR="007648C1">
        <w:rPr>
          <w:sz w:val="28"/>
          <w:szCs w:val="28"/>
        </w:rPr>
        <w:t>лекарственн</w:t>
      </w:r>
      <w:r w:rsidR="00B52B34">
        <w:rPr>
          <w:sz w:val="28"/>
          <w:szCs w:val="28"/>
        </w:rPr>
        <w:t>ого</w:t>
      </w:r>
      <w:r w:rsidR="007648C1">
        <w:rPr>
          <w:sz w:val="28"/>
          <w:szCs w:val="28"/>
        </w:rPr>
        <w:t xml:space="preserve"> средств</w:t>
      </w:r>
      <w:r w:rsidR="00B52B34">
        <w:rPr>
          <w:sz w:val="28"/>
          <w:szCs w:val="28"/>
        </w:rPr>
        <w:t>а</w:t>
      </w:r>
      <w:r w:rsidRPr="00D00325">
        <w:rPr>
          <w:sz w:val="28"/>
          <w:szCs w:val="28"/>
        </w:rPr>
        <w:t xml:space="preserve"> устанавливается экспериментально при хранении в течение определенного времени в условиях и упаковке, регламентируемых нормативной документацией, и по мере накопления данных он может быть изменен как в сторону увеличения, так и в сторону уменьшения.</w:t>
      </w:r>
    </w:p>
    <w:p w:rsidR="00C71ABB" w:rsidRPr="00B52B34" w:rsidRDefault="00C71ABB" w:rsidP="00C71ABB">
      <w:pPr>
        <w:pStyle w:val="2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52B34">
        <w:rPr>
          <w:sz w:val="28"/>
          <w:szCs w:val="28"/>
        </w:rPr>
        <w:t>В основу определения сроков годности положено изучение стабильности лекарственного средства с использованием химических и физико-химических методов анализа, указанны</w:t>
      </w:r>
      <w:r w:rsidR="00B52B34">
        <w:rPr>
          <w:sz w:val="28"/>
          <w:szCs w:val="28"/>
        </w:rPr>
        <w:t>х в общих фармакопейных статьях</w:t>
      </w:r>
      <w:r w:rsidRPr="00B52B34">
        <w:rPr>
          <w:sz w:val="28"/>
          <w:szCs w:val="28"/>
        </w:rPr>
        <w:t>, а также</w:t>
      </w:r>
      <w:r w:rsidR="00EC70B6" w:rsidRPr="00B52B34">
        <w:rPr>
          <w:sz w:val="28"/>
          <w:szCs w:val="28"/>
        </w:rPr>
        <w:t>,</w:t>
      </w:r>
      <w:r w:rsidRPr="00B52B34">
        <w:rPr>
          <w:sz w:val="28"/>
          <w:szCs w:val="28"/>
        </w:rPr>
        <w:t xml:space="preserve"> в случае необходимости</w:t>
      </w:r>
      <w:r w:rsidR="00EC70B6" w:rsidRPr="00B52B34">
        <w:rPr>
          <w:sz w:val="28"/>
          <w:szCs w:val="28"/>
        </w:rPr>
        <w:t>,</w:t>
      </w:r>
      <w:r w:rsidRPr="00B52B34">
        <w:rPr>
          <w:sz w:val="28"/>
          <w:szCs w:val="28"/>
        </w:rPr>
        <w:t xml:space="preserve"> других специальных методов исследований</w:t>
      </w:r>
      <w:r w:rsidR="00B52B34">
        <w:rPr>
          <w:sz w:val="28"/>
          <w:szCs w:val="28"/>
        </w:rPr>
        <w:t xml:space="preserve">, </w:t>
      </w:r>
      <w:r w:rsidRPr="00B52B34">
        <w:rPr>
          <w:sz w:val="28"/>
          <w:szCs w:val="28"/>
        </w:rPr>
        <w:t>например, биологических методов анализа, фармакологических испытаний.</w:t>
      </w:r>
    </w:p>
    <w:p w:rsid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Срок годности </w:t>
      </w:r>
      <w:r w:rsidR="00EB4135">
        <w:rPr>
          <w:sz w:val="28"/>
          <w:szCs w:val="28"/>
        </w:rPr>
        <w:t xml:space="preserve">лекарственных препаратов </w:t>
      </w:r>
      <w:r w:rsidRPr="00D00325">
        <w:rPr>
          <w:sz w:val="28"/>
          <w:szCs w:val="28"/>
        </w:rPr>
        <w:t xml:space="preserve">устанавливают независимо от сроков годности фармацевтических субстанций. Однако для </w:t>
      </w:r>
      <w:r w:rsidR="00EB4135">
        <w:rPr>
          <w:sz w:val="28"/>
          <w:szCs w:val="28"/>
        </w:rPr>
        <w:t>лекарственных препаратов</w:t>
      </w:r>
      <w:r w:rsidRPr="00D00325">
        <w:rPr>
          <w:sz w:val="28"/>
          <w:szCs w:val="28"/>
        </w:rPr>
        <w:t xml:space="preserve">, произведенных путем </w:t>
      </w:r>
      <w:r w:rsidR="00836728">
        <w:rPr>
          <w:sz w:val="28"/>
          <w:szCs w:val="28"/>
        </w:rPr>
        <w:t>фасовки</w:t>
      </w:r>
      <w:r w:rsidRPr="00D00325">
        <w:rPr>
          <w:sz w:val="28"/>
          <w:szCs w:val="28"/>
        </w:rPr>
        <w:t xml:space="preserve"> фармацевтическ</w:t>
      </w:r>
      <w:r w:rsidR="00836728">
        <w:rPr>
          <w:sz w:val="28"/>
          <w:szCs w:val="28"/>
        </w:rPr>
        <w:t xml:space="preserve">их </w:t>
      </w:r>
      <w:r w:rsidRPr="00D00325">
        <w:rPr>
          <w:sz w:val="28"/>
          <w:szCs w:val="28"/>
        </w:rPr>
        <w:lastRenderedPageBreak/>
        <w:t>субстанци</w:t>
      </w:r>
      <w:r w:rsidR="00836728">
        <w:rPr>
          <w:sz w:val="28"/>
          <w:szCs w:val="28"/>
        </w:rPr>
        <w:t>й</w:t>
      </w:r>
      <w:r w:rsidRPr="00D00325">
        <w:rPr>
          <w:sz w:val="28"/>
          <w:szCs w:val="28"/>
        </w:rPr>
        <w:t xml:space="preserve">, следует учитывать, что стабильность </w:t>
      </w:r>
      <w:r w:rsidR="00F605AA">
        <w:rPr>
          <w:sz w:val="28"/>
          <w:szCs w:val="28"/>
        </w:rPr>
        <w:t>лекарственных препаратов</w:t>
      </w:r>
      <w:r w:rsidRPr="00D00325">
        <w:rPr>
          <w:sz w:val="28"/>
          <w:szCs w:val="28"/>
        </w:rPr>
        <w:t xml:space="preserve"> может зависеть от остаточного срока годности используемой </w:t>
      </w:r>
      <w:r w:rsidR="00F605AA">
        <w:rPr>
          <w:sz w:val="28"/>
          <w:szCs w:val="28"/>
        </w:rPr>
        <w:t xml:space="preserve">фармацевтической </w:t>
      </w:r>
      <w:r w:rsidRPr="00D00325">
        <w:rPr>
          <w:sz w:val="28"/>
          <w:szCs w:val="28"/>
        </w:rPr>
        <w:t>субстанции.</w:t>
      </w:r>
    </w:p>
    <w:p w:rsidR="008D5986" w:rsidRPr="00D00325" w:rsidRDefault="00B60803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8D5986" w:rsidRPr="00F605AA">
        <w:rPr>
          <w:sz w:val="28"/>
          <w:szCs w:val="28"/>
        </w:rPr>
        <w:t xml:space="preserve">же необходимо учитывать и оценивать влияние на стабильность </w:t>
      </w:r>
      <w:r w:rsidR="00F605AA">
        <w:rPr>
          <w:sz w:val="28"/>
          <w:szCs w:val="28"/>
        </w:rPr>
        <w:t>лекарственных препаратов</w:t>
      </w:r>
      <w:r w:rsidR="008D5986" w:rsidRPr="00F605AA">
        <w:rPr>
          <w:sz w:val="28"/>
          <w:szCs w:val="28"/>
        </w:rPr>
        <w:t xml:space="preserve"> фактор</w:t>
      </w:r>
      <w:r w:rsidR="00836728">
        <w:rPr>
          <w:sz w:val="28"/>
          <w:szCs w:val="28"/>
        </w:rPr>
        <w:t>а</w:t>
      </w:r>
      <w:r w:rsidR="008D5986" w:rsidRPr="00F605AA">
        <w:rPr>
          <w:sz w:val="28"/>
          <w:szCs w:val="28"/>
        </w:rPr>
        <w:t xml:space="preserve"> длительного хранения </w:t>
      </w:r>
      <w:proofErr w:type="spellStart"/>
      <w:r w:rsidR="008D5986" w:rsidRPr="00F605AA">
        <w:rPr>
          <w:sz w:val="28"/>
          <w:szCs w:val="28"/>
        </w:rPr>
        <w:t>нерасфасованной</w:t>
      </w:r>
      <w:proofErr w:type="spellEnd"/>
      <w:r w:rsidR="008D5986" w:rsidRPr="00F605AA">
        <w:rPr>
          <w:sz w:val="28"/>
          <w:szCs w:val="28"/>
        </w:rPr>
        <w:t xml:space="preserve"> и промежуточной продукции</w:t>
      </w:r>
      <w:r w:rsidR="00A875EC" w:rsidRPr="00F605AA">
        <w:rPr>
          <w:sz w:val="28"/>
          <w:szCs w:val="28"/>
        </w:rPr>
        <w:t xml:space="preserve"> до передачи с одного производственного участка на другой или на участок упаковки.</w:t>
      </w:r>
      <w:r w:rsidR="00A875EC">
        <w:rPr>
          <w:sz w:val="28"/>
          <w:szCs w:val="28"/>
        </w:rPr>
        <w:t xml:space="preserve"> </w:t>
      </w:r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Первоначальный срок годности </w:t>
      </w:r>
      <w:r w:rsidR="00F605AA">
        <w:rPr>
          <w:sz w:val="28"/>
          <w:szCs w:val="28"/>
        </w:rPr>
        <w:t>лекарственного средства</w:t>
      </w:r>
      <w:r w:rsidRPr="00D00325">
        <w:rPr>
          <w:sz w:val="28"/>
          <w:szCs w:val="28"/>
        </w:rPr>
        <w:t xml:space="preserve">, который, как правило, должен быть не </w:t>
      </w:r>
      <w:proofErr w:type="gramStart"/>
      <w:r w:rsidRPr="00D00325">
        <w:rPr>
          <w:sz w:val="28"/>
          <w:szCs w:val="28"/>
        </w:rPr>
        <w:t>менее двух лет, определяет</w:t>
      </w:r>
      <w:proofErr w:type="gramEnd"/>
      <w:r w:rsidRPr="00D00325">
        <w:rPr>
          <w:sz w:val="28"/>
          <w:szCs w:val="28"/>
        </w:rPr>
        <w:t xml:space="preserve"> производитель (разработчик) </w:t>
      </w:r>
      <w:r w:rsidR="00F605AA">
        <w:rPr>
          <w:sz w:val="28"/>
          <w:szCs w:val="28"/>
        </w:rPr>
        <w:t xml:space="preserve">лекарственного средства </w:t>
      </w:r>
      <w:r w:rsidRPr="00D00325">
        <w:rPr>
          <w:sz w:val="28"/>
          <w:szCs w:val="28"/>
        </w:rPr>
        <w:t>при подготовке проекта нормативной документации.</w:t>
      </w:r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После регистрации </w:t>
      </w:r>
      <w:r w:rsidR="00F605AA">
        <w:rPr>
          <w:sz w:val="28"/>
          <w:szCs w:val="28"/>
        </w:rPr>
        <w:t>лекарственного средства</w:t>
      </w:r>
      <w:r w:rsidRPr="00D00325">
        <w:rPr>
          <w:sz w:val="28"/>
          <w:szCs w:val="28"/>
        </w:rPr>
        <w:t xml:space="preserve"> и начала промышленного выпуска производитель (разработчик) обязан продолжить работы по изучению стабильности </w:t>
      </w:r>
      <w:r w:rsidR="00F605AA">
        <w:rPr>
          <w:sz w:val="28"/>
          <w:szCs w:val="28"/>
        </w:rPr>
        <w:t>лекарственного средства</w:t>
      </w:r>
      <w:r w:rsidRPr="00D00325">
        <w:rPr>
          <w:sz w:val="28"/>
          <w:szCs w:val="28"/>
        </w:rPr>
        <w:t xml:space="preserve"> с целью подтверждения или уточнения его срока годности.</w:t>
      </w:r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>Не рекомендуется устанавливать сроки годности более 5 лет, даже если результаты изучения стабильности позволяют это сделать.</w:t>
      </w:r>
    </w:p>
    <w:p w:rsidR="00D00325" w:rsidRPr="00D00325" w:rsidRDefault="00D00325" w:rsidP="007F4E46">
      <w:pPr>
        <w:pStyle w:val="10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25">
        <w:rPr>
          <w:rFonts w:ascii="Times New Roman" w:hAnsi="Times New Roman"/>
          <w:sz w:val="28"/>
          <w:szCs w:val="28"/>
        </w:rPr>
        <w:t xml:space="preserve">Изменение сроков годности </w:t>
      </w:r>
      <w:r w:rsidR="00F605AA">
        <w:rPr>
          <w:rFonts w:ascii="Times New Roman" w:hAnsi="Times New Roman"/>
          <w:sz w:val="28"/>
          <w:szCs w:val="28"/>
        </w:rPr>
        <w:t>лекарственных средств</w:t>
      </w:r>
      <w:r w:rsidRPr="00D00325">
        <w:rPr>
          <w:rFonts w:ascii="Times New Roman" w:hAnsi="Times New Roman"/>
          <w:sz w:val="28"/>
          <w:szCs w:val="28"/>
        </w:rPr>
        <w:t xml:space="preserve"> или условий хранения утверждается в установленном порядке на основе данных, подтверждающих обоснованность заявленных изменений.</w:t>
      </w:r>
    </w:p>
    <w:p w:rsidR="00D00325" w:rsidRPr="00D00325" w:rsidRDefault="00D00325" w:rsidP="00AE7AAC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Начальной датой отсчета срока годности </w:t>
      </w:r>
      <w:r w:rsidR="00F605AA">
        <w:rPr>
          <w:sz w:val="28"/>
          <w:szCs w:val="28"/>
        </w:rPr>
        <w:t>лекарственного средства</w:t>
      </w:r>
      <w:r w:rsidRPr="00D00325">
        <w:rPr>
          <w:sz w:val="28"/>
          <w:szCs w:val="28"/>
        </w:rPr>
        <w:t xml:space="preserve"> является дата его </w:t>
      </w:r>
      <w:r w:rsidR="00836728">
        <w:rPr>
          <w:sz w:val="28"/>
          <w:szCs w:val="28"/>
        </w:rPr>
        <w:t>производства/</w:t>
      </w:r>
      <w:r w:rsidRPr="00D00325">
        <w:rPr>
          <w:sz w:val="28"/>
          <w:szCs w:val="28"/>
        </w:rPr>
        <w:t>изготовления.</w:t>
      </w:r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На основании изучения свойств </w:t>
      </w:r>
      <w:r w:rsidR="00F605AA">
        <w:rPr>
          <w:sz w:val="28"/>
          <w:szCs w:val="28"/>
        </w:rPr>
        <w:t xml:space="preserve">лекарственного средства </w:t>
      </w:r>
      <w:r w:rsidRPr="00D00325">
        <w:rPr>
          <w:sz w:val="28"/>
          <w:szCs w:val="28"/>
        </w:rPr>
        <w:t>устанавливают оптимальные требования к первичной и вторичной</w:t>
      </w:r>
      <w:r w:rsidRPr="00D00325">
        <w:rPr>
          <w:i/>
          <w:iCs/>
          <w:sz w:val="28"/>
          <w:szCs w:val="28"/>
        </w:rPr>
        <w:t xml:space="preserve"> </w:t>
      </w:r>
      <w:r w:rsidRPr="00D00325">
        <w:rPr>
          <w:sz w:val="28"/>
          <w:szCs w:val="28"/>
        </w:rPr>
        <w:t>упаковке и условиям хранения.</w:t>
      </w:r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После установления оптимальных требований к первичной и вторичной упаковке и условиям хранения производитель (разработчик) </w:t>
      </w:r>
      <w:r w:rsidR="00F605AA">
        <w:rPr>
          <w:sz w:val="28"/>
          <w:szCs w:val="28"/>
        </w:rPr>
        <w:t>лекарственного средства</w:t>
      </w:r>
      <w:r w:rsidR="00B130B0">
        <w:rPr>
          <w:sz w:val="28"/>
          <w:szCs w:val="28"/>
        </w:rPr>
        <w:t xml:space="preserve"> </w:t>
      </w:r>
      <w:r w:rsidR="00836728">
        <w:rPr>
          <w:sz w:val="28"/>
          <w:szCs w:val="28"/>
        </w:rPr>
        <w:t xml:space="preserve">экспериментально определяет сроки годности лекарственного средства, осуществляя его хранение </w:t>
      </w:r>
      <w:r w:rsidRPr="00D00325">
        <w:rPr>
          <w:sz w:val="28"/>
          <w:szCs w:val="28"/>
        </w:rPr>
        <w:t xml:space="preserve">в рекомендованной упаковке и в указанных условиях с целью обнаружения скрытых факторов, </w:t>
      </w:r>
      <w:r w:rsidR="00B130B0">
        <w:rPr>
          <w:sz w:val="28"/>
          <w:szCs w:val="28"/>
        </w:rPr>
        <w:lastRenderedPageBreak/>
        <w:t>которые м</w:t>
      </w:r>
      <w:r w:rsidRPr="00D00325">
        <w:rPr>
          <w:sz w:val="28"/>
          <w:szCs w:val="28"/>
        </w:rPr>
        <w:t>огу</w:t>
      </w:r>
      <w:r w:rsidR="00B130B0">
        <w:rPr>
          <w:sz w:val="28"/>
          <w:szCs w:val="28"/>
        </w:rPr>
        <w:t>т</w:t>
      </w:r>
      <w:r w:rsidRPr="00D00325">
        <w:rPr>
          <w:sz w:val="28"/>
          <w:szCs w:val="28"/>
        </w:rPr>
        <w:t xml:space="preserve"> повлиять на устойчивость </w:t>
      </w:r>
      <w:r w:rsidR="00F605AA">
        <w:rPr>
          <w:sz w:val="28"/>
          <w:szCs w:val="28"/>
        </w:rPr>
        <w:t xml:space="preserve">лекарственного средства </w:t>
      </w:r>
      <w:r w:rsidRPr="00D00325">
        <w:rPr>
          <w:sz w:val="28"/>
          <w:szCs w:val="28"/>
        </w:rPr>
        <w:t xml:space="preserve">при хранении. Для этого от каждой </w:t>
      </w:r>
      <w:proofErr w:type="gramStart"/>
      <w:r w:rsidRPr="00D00325">
        <w:rPr>
          <w:sz w:val="28"/>
          <w:szCs w:val="28"/>
        </w:rPr>
        <w:t>из</w:t>
      </w:r>
      <w:proofErr w:type="gramEnd"/>
      <w:r w:rsidRPr="00D00325">
        <w:rPr>
          <w:sz w:val="28"/>
          <w:szCs w:val="28"/>
        </w:rPr>
        <w:t xml:space="preserve"> не менее </w:t>
      </w:r>
      <w:proofErr w:type="gramStart"/>
      <w:r w:rsidRPr="00D00325">
        <w:rPr>
          <w:sz w:val="28"/>
          <w:szCs w:val="28"/>
        </w:rPr>
        <w:t>че</w:t>
      </w:r>
      <w:r w:rsidR="00836728">
        <w:rPr>
          <w:sz w:val="28"/>
          <w:szCs w:val="28"/>
        </w:rPr>
        <w:t>м</w:t>
      </w:r>
      <w:proofErr w:type="gramEnd"/>
      <w:r w:rsidR="00836728">
        <w:rPr>
          <w:sz w:val="28"/>
          <w:szCs w:val="28"/>
        </w:rPr>
        <w:t xml:space="preserve"> трех серий </w:t>
      </w:r>
      <w:r w:rsidR="001C05B8">
        <w:rPr>
          <w:sz w:val="28"/>
          <w:szCs w:val="28"/>
        </w:rPr>
        <w:t xml:space="preserve">образца лекарственного средства, </w:t>
      </w:r>
      <w:r w:rsidR="00836728">
        <w:rPr>
          <w:sz w:val="28"/>
          <w:szCs w:val="28"/>
        </w:rPr>
        <w:t>специально произведенных по условиям</w:t>
      </w:r>
      <w:r w:rsidRPr="00D00325">
        <w:rPr>
          <w:sz w:val="28"/>
          <w:szCs w:val="28"/>
        </w:rPr>
        <w:t xml:space="preserve"> лабораторного или опытно-промышленного </w:t>
      </w:r>
      <w:r w:rsidR="001C05B8" w:rsidRPr="00B60803">
        <w:rPr>
          <w:sz w:val="28"/>
          <w:szCs w:val="28"/>
        </w:rPr>
        <w:t>регламента</w:t>
      </w:r>
      <w:r w:rsidRPr="00B60803">
        <w:rPr>
          <w:sz w:val="28"/>
          <w:szCs w:val="28"/>
        </w:rPr>
        <w:t>,</w:t>
      </w:r>
      <w:r w:rsidRPr="00D00325">
        <w:rPr>
          <w:sz w:val="28"/>
          <w:szCs w:val="28"/>
        </w:rPr>
        <w:t xml:space="preserve"> отбирают и укупоривают часть </w:t>
      </w:r>
      <w:r w:rsidR="001C05B8">
        <w:rPr>
          <w:sz w:val="28"/>
          <w:szCs w:val="28"/>
        </w:rPr>
        <w:t xml:space="preserve">из них </w:t>
      </w:r>
      <w:r w:rsidRPr="00D00325">
        <w:rPr>
          <w:sz w:val="28"/>
          <w:szCs w:val="28"/>
        </w:rPr>
        <w:t xml:space="preserve">в количестве, достаточном для исследования стабильности </w:t>
      </w:r>
      <w:r w:rsidR="00F605AA">
        <w:rPr>
          <w:sz w:val="28"/>
          <w:szCs w:val="28"/>
        </w:rPr>
        <w:t>лекарственного средства</w:t>
      </w:r>
      <w:r w:rsidRPr="00D00325">
        <w:rPr>
          <w:sz w:val="28"/>
          <w:szCs w:val="28"/>
        </w:rPr>
        <w:t xml:space="preserve">. </w:t>
      </w:r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D00325">
        <w:rPr>
          <w:sz w:val="28"/>
          <w:szCs w:val="28"/>
        </w:rPr>
        <w:t>При</w:t>
      </w:r>
      <w:r w:rsidR="001C05B8">
        <w:rPr>
          <w:sz w:val="28"/>
          <w:szCs w:val="28"/>
        </w:rPr>
        <w:t xml:space="preserve"> изучении стабильности</w:t>
      </w:r>
      <w:r w:rsidRPr="00D00325">
        <w:rPr>
          <w:sz w:val="28"/>
          <w:szCs w:val="28"/>
        </w:rPr>
        <w:t xml:space="preserve"> </w:t>
      </w:r>
      <w:r w:rsidR="00F605AA">
        <w:rPr>
          <w:sz w:val="28"/>
          <w:szCs w:val="28"/>
        </w:rPr>
        <w:t>лекарственных средств</w:t>
      </w:r>
      <w:r w:rsidR="001C05B8">
        <w:rPr>
          <w:sz w:val="28"/>
          <w:szCs w:val="28"/>
        </w:rPr>
        <w:t>,</w:t>
      </w:r>
      <w:r w:rsidR="001C05B8" w:rsidRPr="001C05B8">
        <w:rPr>
          <w:sz w:val="28"/>
          <w:szCs w:val="28"/>
        </w:rPr>
        <w:t xml:space="preserve"> </w:t>
      </w:r>
      <w:r w:rsidR="001C05B8" w:rsidRPr="00D00325">
        <w:rPr>
          <w:sz w:val="28"/>
          <w:szCs w:val="28"/>
        </w:rPr>
        <w:t>расфасов</w:t>
      </w:r>
      <w:r w:rsidR="001C05B8">
        <w:rPr>
          <w:sz w:val="28"/>
          <w:szCs w:val="28"/>
        </w:rPr>
        <w:t>анных</w:t>
      </w:r>
      <w:r w:rsidRPr="00D00325">
        <w:rPr>
          <w:sz w:val="28"/>
          <w:szCs w:val="28"/>
        </w:rPr>
        <w:t xml:space="preserve"> в крупногабаритную первичную упаковку (фляги, бутыли, железные бочки, жестяные барабаны, пакеты полимерные, мешки бумажные трех- и ч</w:t>
      </w:r>
      <w:r w:rsidR="001C05B8">
        <w:rPr>
          <w:sz w:val="28"/>
          <w:szCs w:val="28"/>
        </w:rPr>
        <w:t>етырехслойные и т.д.),</w:t>
      </w:r>
      <w:r w:rsidRPr="00D00325">
        <w:rPr>
          <w:sz w:val="28"/>
          <w:szCs w:val="28"/>
        </w:rPr>
        <w:t xml:space="preserve"> допускается использование аналогичной упаковки меньшей емкости, достаточной для моделирования</w:t>
      </w:r>
      <w:r w:rsidR="001C05B8">
        <w:rPr>
          <w:sz w:val="28"/>
          <w:szCs w:val="28"/>
        </w:rPr>
        <w:t xml:space="preserve"> условий оригинальной упаковки. </w:t>
      </w:r>
      <w:proofErr w:type="gramEnd"/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Перед началом испытания проводят анализ </w:t>
      </w:r>
      <w:r w:rsidR="00F605AA">
        <w:rPr>
          <w:sz w:val="28"/>
          <w:szCs w:val="28"/>
        </w:rPr>
        <w:t>лекарственного средства</w:t>
      </w:r>
      <w:r w:rsidRPr="00D00325">
        <w:rPr>
          <w:sz w:val="28"/>
          <w:szCs w:val="28"/>
        </w:rPr>
        <w:t xml:space="preserve"> по всем показателям, предусмотренным проектом </w:t>
      </w:r>
      <w:r w:rsidR="00F605AA">
        <w:rPr>
          <w:sz w:val="28"/>
          <w:szCs w:val="28"/>
        </w:rPr>
        <w:t>нормативной документации</w:t>
      </w:r>
      <w:r w:rsidRPr="00D00325">
        <w:rPr>
          <w:sz w:val="28"/>
          <w:szCs w:val="28"/>
        </w:rPr>
        <w:t>. Испытания по показателям, которые не изменя</w:t>
      </w:r>
      <w:r w:rsidR="001C05B8">
        <w:rPr>
          <w:sz w:val="28"/>
          <w:szCs w:val="28"/>
        </w:rPr>
        <w:t xml:space="preserve">ются в процессе хранения, а также </w:t>
      </w:r>
      <w:r w:rsidRPr="00F605AA">
        <w:rPr>
          <w:sz w:val="28"/>
          <w:szCs w:val="28"/>
        </w:rPr>
        <w:t>и</w:t>
      </w:r>
      <w:r w:rsidR="00B350D9">
        <w:rPr>
          <w:sz w:val="28"/>
          <w:szCs w:val="28"/>
        </w:rPr>
        <w:t>спытания по показателям, и</w:t>
      </w:r>
      <w:r w:rsidRPr="00F605AA">
        <w:rPr>
          <w:sz w:val="28"/>
          <w:szCs w:val="28"/>
        </w:rPr>
        <w:t>зменения</w:t>
      </w:r>
      <w:r w:rsidRPr="00D00325">
        <w:rPr>
          <w:sz w:val="28"/>
          <w:szCs w:val="28"/>
        </w:rPr>
        <w:t xml:space="preserve"> которы</w:t>
      </w:r>
      <w:r w:rsidR="001C05B8">
        <w:rPr>
          <w:sz w:val="28"/>
          <w:szCs w:val="28"/>
        </w:rPr>
        <w:t>х</w:t>
      </w:r>
      <w:r w:rsidRPr="00D00325">
        <w:rPr>
          <w:sz w:val="28"/>
          <w:szCs w:val="28"/>
        </w:rPr>
        <w:t xml:space="preserve"> в процессе хранения не происход</w:t>
      </w:r>
      <w:r w:rsidR="001C05B8">
        <w:rPr>
          <w:sz w:val="28"/>
          <w:szCs w:val="28"/>
        </w:rPr>
        <w:t>я</w:t>
      </w:r>
      <w:r w:rsidRPr="00D00325">
        <w:rPr>
          <w:sz w:val="28"/>
          <w:szCs w:val="28"/>
        </w:rPr>
        <w:t xml:space="preserve">т в сторону ухудшения качества </w:t>
      </w:r>
      <w:r w:rsidR="001C05B8">
        <w:rPr>
          <w:sz w:val="28"/>
          <w:szCs w:val="28"/>
        </w:rPr>
        <w:t xml:space="preserve">лекарственного средства, </w:t>
      </w:r>
      <w:r w:rsidR="001C05B8" w:rsidRPr="00D00325">
        <w:rPr>
          <w:sz w:val="28"/>
          <w:szCs w:val="28"/>
        </w:rPr>
        <w:t xml:space="preserve">допускается не включать </w:t>
      </w:r>
      <w:r w:rsidRPr="00D00325">
        <w:rPr>
          <w:sz w:val="28"/>
          <w:szCs w:val="28"/>
        </w:rPr>
        <w:t>в протоколы исследования стабильности</w:t>
      </w:r>
      <w:r w:rsidR="001C05B8">
        <w:rPr>
          <w:sz w:val="28"/>
          <w:szCs w:val="28"/>
        </w:rPr>
        <w:t xml:space="preserve"> лекарственного средства</w:t>
      </w:r>
      <w:r w:rsidRPr="00D00325">
        <w:rPr>
          <w:sz w:val="28"/>
          <w:szCs w:val="28"/>
        </w:rPr>
        <w:t xml:space="preserve">. </w:t>
      </w:r>
    </w:p>
    <w:p w:rsidR="00D00325" w:rsidRP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>На основании полученных результатов производитель (разработчик), изучающ</w:t>
      </w:r>
      <w:r w:rsidR="00B130B0">
        <w:rPr>
          <w:sz w:val="28"/>
          <w:szCs w:val="28"/>
        </w:rPr>
        <w:t>ий</w:t>
      </w:r>
      <w:r w:rsidRPr="00D00325">
        <w:rPr>
          <w:sz w:val="28"/>
          <w:szCs w:val="28"/>
        </w:rPr>
        <w:t xml:space="preserve"> стабильность </w:t>
      </w:r>
      <w:r w:rsidR="00B350D9">
        <w:rPr>
          <w:sz w:val="28"/>
          <w:szCs w:val="28"/>
        </w:rPr>
        <w:t>лекарственного средства</w:t>
      </w:r>
      <w:r w:rsidRPr="00D00325">
        <w:rPr>
          <w:sz w:val="28"/>
          <w:szCs w:val="28"/>
        </w:rPr>
        <w:t>, определяет срок годности с указанием вида упаковки, требуемых условий хранения и транспортирования и вносит эти данные в проект нормативной документации.</w:t>
      </w:r>
    </w:p>
    <w:p w:rsidR="001C05B8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При исследовании стабильности </w:t>
      </w:r>
      <w:r w:rsidRPr="00B350D9">
        <w:rPr>
          <w:sz w:val="28"/>
          <w:szCs w:val="28"/>
        </w:rPr>
        <w:t>лекарственно</w:t>
      </w:r>
      <w:r w:rsidR="001C05B8">
        <w:rPr>
          <w:sz w:val="28"/>
          <w:szCs w:val="28"/>
        </w:rPr>
        <w:t xml:space="preserve">го препарата </w:t>
      </w:r>
      <w:r w:rsidRPr="00B350D9">
        <w:rPr>
          <w:sz w:val="28"/>
          <w:szCs w:val="28"/>
        </w:rPr>
        <w:t>одновременно</w:t>
      </w:r>
      <w:r w:rsidR="001C05B8">
        <w:rPr>
          <w:sz w:val="28"/>
          <w:szCs w:val="28"/>
        </w:rPr>
        <w:t xml:space="preserve"> с изучением стабильности действующего и вспомогательного </w:t>
      </w:r>
      <w:r w:rsidRPr="00D00325">
        <w:rPr>
          <w:sz w:val="28"/>
          <w:szCs w:val="28"/>
        </w:rPr>
        <w:t xml:space="preserve">веществ оценивают </w:t>
      </w:r>
      <w:r w:rsidR="001C05B8">
        <w:rPr>
          <w:sz w:val="28"/>
          <w:szCs w:val="28"/>
        </w:rPr>
        <w:t>их</w:t>
      </w:r>
      <w:r w:rsidRPr="00D00325">
        <w:rPr>
          <w:sz w:val="28"/>
          <w:szCs w:val="28"/>
        </w:rPr>
        <w:t xml:space="preserve"> совместимость</w:t>
      </w:r>
      <w:r w:rsidR="001C05B8">
        <w:rPr>
          <w:sz w:val="28"/>
          <w:szCs w:val="28"/>
        </w:rPr>
        <w:t xml:space="preserve">. </w:t>
      </w:r>
      <w:r w:rsidRPr="00D00325">
        <w:rPr>
          <w:sz w:val="28"/>
          <w:szCs w:val="28"/>
        </w:rPr>
        <w:t xml:space="preserve"> </w:t>
      </w:r>
    </w:p>
    <w:p w:rsidR="00D00325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00325">
        <w:rPr>
          <w:sz w:val="28"/>
          <w:szCs w:val="28"/>
        </w:rPr>
        <w:t xml:space="preserve">Для некоторых лекарственных </w:t>
      </w:r>
      <w:r w:rsidR="001C05B8">
        <w:rPr>
          <w:sz w:val="28"/>
          <w:szCs w:val="28"/>
        </w:rPr>
        <w:t xml:space="preserve">препаратов </w:t>
      </w:r>
      <w:r w:rsidR="00C32047">
        <w:rPr>
          <w:sz w:val="28"/>
          <w:szCs w:val="28"/>
        </w:rPr>
        <w:t xml:space="preserve">в таких лекарственных </w:t>
      </w:r>
      <w:r w:rsidRPr="00D00325">
        <w:rPr>
          <w:sz w:val="28"/>
          <w:szCs w:val="28"/>
        </w:rPr>
        <w:t>форм</w:t>
      </w:r>
      <w:r w:rsidR="00C32047">
        <w:rPr>
          <w:sz w:val="28"/>
          <w:szCs w:val="28"/>
        </w:rPr>
        <w:t>ах, как</w:t>
      </w:r>
      <w:r w:rsidRPr="00D00325">
        <w:rPr>
          <w:sz w:val="28"/>
          <w:szCs w:val="28"/>
        </w:rPr>
        <w:t xml:space="preserve"> растворы, суспензии, эмульсии и др. при необходимости проводят исследования по изучению влияния на их стабильность </w:t>
      </w:r>
      <w:r w:rsidRPr="00D00325">
        <w:rPr>
          <w:sz w:val="28"/>
          <w:szCs w:val="28"/>
        </w:rPr>
        <w:lastRenderedPageBreak/>
        <w:t>отрицательных температур (циклы замораживания и оттаивания).</w:t>
      </w:r>
    </w:p>
    <w:p w:rsidR="00FF5DC2" w:rsidRPr="00D00325" w:rsidRDefault="00FF5DC2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00325" w:rsidRDefault="00D00325" w:rsidP="007F4E4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D00325">
        <w:rPr>
          <w:b/>
          <w:sz w:val="28"/>
          <w:szCs w:val="28"/>
        </w:rPr>
        <w:t>Долгосрочные исследования стабильности</w:t>
      </w:r>
      <w:r w:rsidR="00C32047">
        <w:rPr>
          <w:b/>
          <w:sz w:val="28"/>
          <w:szCs w:val="28"/>
        </w:rPr>
        <w:t xml:space="preserve"> лекарственных средств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132A97">
        <w:rPr>
          <w:color w:val="000000"/>
          <w:spacing w:val="-2"/>
          <w:sz w:val="28"/>
          <w:szCs w:val="28"/>
        </w:rPr>
        <w:t xml:space="preserve">Долгосрочные испытания должны проводиться </w:t>
      </w:r>
      <w:r w:rsidR="00C32047">
        <w:rPr>
          <w:color w:val="000000"/>
          <w:spacing w:val="-2"/>
          <w:sz w:val="28"/>
          <w:szCs w:val="28"/>
        </w:rPr>
        <w:t xml:space="preserve">в рекомендованной для данного лекарственного средства первичной и вторичной упаковке </w:t>
      </w:r>
      <w:r w:rsidRPr="00132A97">
        <w:rPr>
          <w:color w:val="000000"/>
          <w:spacing w:val="-2"/>
          <w:sz w:val="28"/>
          <w:szCs w:val="28"/>
        </w:rPr>
        <w:t xml:space="preserve">при постоянной верхней (наиболее высокой) температуре </w:t>
      </w:r>
      <w:r w:rsidR="00C32047">
        <w:rPr>
          <w:color w:val="000000"/>
          <w:spacing w:val="-2"/>
          <w:sz w:val="28"/>
          <w:szCs w:val="28"/>
        </w:rPr>
        <w:t>установленного</w:t>
      </w:r>
      <w:r w:rsidRPr="00132A97">
        <w:rPr>
          <w:color w:val="000000"/>
          <w:spacing w:val="-2"/>
          <w:sz w:val="28"/>
          <w:szCs w:val="28"/>
        </w:rPr>
        <w:t xml:space="preserve"> режима хранения в течение всего </w:t>
      </w:r>
      <w:r w:rsidR="00C32047">
        <w:rPr>
          <w:color w:val="000000"/>
          <w:spacing w:val="-2"/>
          <w:sz w:val="28"/>
          <w:szCs w:val="28"/>
        </w:rPr>
        <w:t>предполагаемого</w:t>
      </w:r>
      <w:r w:rsidRPr="00132A97">
        <w:rPr>
          <w:color w:val="000000"/>
          <w:spacing w:val="-2"/>
          <w:sz w:val="28"/>
          <w:szCs w:val="28"/>
        </w:rPr>
        <w:t xml:space="preserve"> срока годности.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D00325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ряде случаев могут требоваться дополнительные испытания при нижней температуре </w:t>
      </w:r>
      <w:r w:rsidR="00C32047">
        <w:rPr>
          <w:color w:val="000000"/>
          <w:spacing w:val="-2"/>
          <w:sz w:val="28"/>
          <w:szCs w:val="28"/>
        </w:rPr>
        <w:t>установленног</w:t>
      </w:r>
      <w:r>
        <w:rPr>
          <w:color w:val="000000"/>
          <w:spacing w:val="-2"/>
          <w:sz w:val="28"/>
          <w:szCs w:val="28"/>
        </w:rPr>
        <w:t>о режима хранения (например, для мягких лекарственных форм, для которых возможны изменения их физико-химического состояния при пониженных температурах).</w:t>
      </w:r>
    </w:p>
    <w:p w:rsidR="00D00325" w:rsidRPr="004D6404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D6404">
        <w:rPr>
          <w:sz w:val="28"/>
          <w:szCs w:val="28"/>
        </w:rPr>
        <w:t xml:space="preserve">Образцы </w:t>
      </w:r>
      <w:r w:rsidR="00B350D9">
        <w:rPr>
          <w:sz w:val="28"/>
          <w:szCs w:val="28"/>
        </w:rPr>
        <w:t>лекарственных средств</w:t>
      </w:r>
      <w:r w:rsidRPr="004D6404">
        <w:rPr>
          <w:sz w:val="28"/>
          <w:szCs w:val="28"/>
        </w:rPr>
        <w:t>, находящиеся на изучении</w:t>
      </w:r>
      <w:r w:rsidR="00C32047">
        <w:rPr>
          <w:sz w:val="28"/>
          <w:szCs w:val="28"/>
        </w:rPr>
        <w:t xml:space="preserve"> их стабильности</w:t>
      </w:r>
      <w:r w:rsidRPr="004D6404">
        <w:rPr>
          <w:sz w:val="28"/>
          <w:szCs w:val="28"/>
        </w:rPr>
        <w:t>, подлежат проверке</w:t>
      </w:r>
      <w:r w:rsidR="00C32047">
        <w:rPr>
          <w:sz w:val="28"/>
          <w:szCs w:val="28"/>
        </w:rPr>
        <w:t xml:space="preserve"> по показателям качества </w:t>
      </w:r>
      <w:r w:rsidR="00C32047" w:rsidRPr="00B60803">
        <w:rPr>
          <w:sz w:val="28"/>
          <w:szCs w:val="28"/>
        </w:rPr>
        <w:t>нормативной документации</w:t>
      </w:r>
      <w:r w:rsidRPr="00B60803">
        <w:rPr>
          <w:sz w:val="28"/>
          <w:szCs w:val="28"/>
        </w:rPr>
        <w:t xml:space="preserve"> в следующие сроки:</w:t>
      </w:r>
    </w:p>
    <w:p w:rsidR="00D00325" w:rsidRPr="00316977" w:rsidRDefault="00D00325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6977">
        <w:rPr>
          <w:sz w:val="28"/>
          <w:szCs w:val="28"/>
        </w:rPr>
        <w:t>в течение первого года хранения – через каждые 3 месяца;</w:t>
      </w:r>
    </w:p>
    <w:p w:rsidR="00D00325" w:rsidRPr="00316977" w:rsidRDefault="00D00325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6977">
        <w:rPr>
          <w:sz w:val="28"/>
          <w:szCs w:val="28"/>
        </w:rPr>
        <w:t>в течение второго и третьего года хранения – через каждые 6 месяцев;</w:t>
      </w:r>
    </w:p>
    <w:p w:rsidR="00D00325" w:rsidRDefault="00507175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0325" w:rsidRPr="00316977">
        <w:rPr>
          <w:sz w:val="28"/>
          <w:szCs w:val="28"/>
        </w:rPr>
        <w:t>после третьего года хранения – через каждые 12 месяцев.</w:t>
      </w:r>
    </w:p>
    <w:p w:rsidR="00FF5DC2" w:rsidRDefault="00C32047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Долгосрочные исследования стабильности лекарственных средств являются обязательным испытанием для установления их срока годности. </w:t>
      </w:r>
    </w:p>
    <w:p w:rsidR="00C32047" w:rsidRPr="00316977" w:rsidRDefault="00C32047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7175" w:rsidRDefault="00507175" w:rsidP="007F4E46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Испытания методом </w:t>
      </w:r>
      <w:r w:rsidR="00D6022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ускоренного старения</w:t>
      </w:r>
      <w:r w:rsidR="00D6022D">
        <w:rPr>
          <w:b/>
          <w:sz w:val="28"/>
          <w:szCs w:val="28"/>
        </w:rPr>
        <w:t>»</w:t>
      </w:r>
    </w:p>
    <w:p w:rsidR="00C32047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</w:rPr>
        <w:t xml:space="preserve"> «ускоренного старения</w:t>
      </w:r>
      <w:r>
        <w:rPr>
          <w:rFonts w:ascii="Times New Roman" w:hAnsi="Times New Roman"/>
          <w:sz w:val="28"/>
          <w:szCs w:val="28"/>
        </w:rPr>
        <w:t>»</w:t>
      </w:r>
      <w:r w:rsidR="00C32047">
        <w:rPr>
          <w:rFonts w:ascii="Times New Roman" w:hAnsi="Times New Roman"/>
          <w:sz w:val="28"/>
          <w:szCs w:val="28"/>
        </w:rPr>
        <w:t xml:space="preserve"> </w:t>
      </w:r>
      <w:r w:rsidR="00B60803">
        <w:rPr>
          <w:rFonts w:ascii="Times New Roman" w:hAnsi="Times New Roman"/>
          <w:sz w:val="28"/>
          <w:szCs w:val="28"/>
        </w:rPr>
        <w:t>преимущественно</w:t>
      </w:r>
      <w:r>
        <w:rPr>
          <w:rFonts w:ascii="Times New Roman" w:hAnsi="Times New Roman"/>
          <w:sz w:val="28"/>
          <w:szCs w:val="28"/>
        </w:rPr>
        <w:t xml:space="preserve"> используется для определения сроков годности </w:t>
      </w:r>
      <w:r w:rsidR="00B350D9">
        <w:rPr>
          <w:rFonts w:ascii="Times New Roman" w:hAnsi="Times New Roman"/>
          <w:sz w:val="28"/>
          <w:szCs w:val="28"/>
        </w:rPr>
        <w:t xml:space="preserve">фармацевтических </w:t>
      </w:r>
      <w:r>
        <w:rPr>
          <w:rFonts w:ascii="Times New Roman" w:hAnsi="Times New Roman"/>
          <w:sz w:val="28"/>
          <w:szCs w:val="28"/>
        </w:rPr>
        <w:t xml:space="preserve">субстанций, представляющих собой вещества с установленным химическим строением, и </w:t>
      </w:r>
      <w:r w:rsidR="00B350D9">
        <w:rPr>
          <w:rFonts w:ascii="Times New Roman" w:hAnsi="Times New Roman"/>
          <w:sz w:val="28"/>
          <w:szCs w:val="28"/>
        </w:rPr>
        <w:t>лекарственных препаратов</w:t>
      </w:r>
      <w:r>
        <w:rPr>
          <w:rFonts w:ascii="Times New Roman" w:hAnsi="Times New Roman"/>
          <w:sz w:val="28"/>
          <w:szCs w:val="28"/>
        </w:rPr>
        <w:t xml:space="preserve">, содержащих </w:t>
      </w:r>
      <w:r w:rsidR="00C32047">
        <w:rPr>
          <w:rFonts w:ascii="Times New Roman" w:hAnsi="Times New Roman"/>
          <w:sz w:val="28"/>
          <w:szCs w:val="28"/>
        </w:rPr>
        <w:t xml:space="preserve">эти </w:t>
      </w:r>
      <w:r>
        <w:rPr>
          <w:rFonts w:ascii="Times New Roman" w:hAnsi="Times New Roman"/>
          <w:sz w:val="28"/>
          <w:szCs w:val="28"/>
        </w:rPr>
        <w:t xml:space="preserve">вещества в качестве </w:t>
      </w:r>
      <w:r w:rsidRPr="00847AD7">
        <w:rPr>
          <w:rFonts w:ascii="Times New Roman" w:hAnsi="Times New Roman"/>
          <w:sz w:val="28"/>
          <w:szCs w:val="28"/>
        </w:rPr>
        <w:t>действующих.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годности, установленный с помощью метода «ускоренного старения», не должен превышать трех лет, для антибиотиков</w:t>
      </w:r>
      <w:r w:rsidRPr="00847AD7">
        <w:rPr>
          <w:rFonts w:ascii="Times New Roman" w:hAnsi="Times New Roman"/>
          <w:sz w:val="28"/>
          <w:szCs w:val="28"/>
        </w:rPr>
        <w:t>, полученных микробиологическим или полусинтетическим путем, и их лекарственных</w:t>
      </w:r>
      <w:r>
        <w:rPr>
          <w:rFonts w:ascii="Times New Roman" w:hAnsi="Times New Roman"/>
          <w:sz w:val="28"/>
          <w:szCs w:val="28"/>
        </w:rPr>
        <w:t xml:space="preserve"> форм – двух лет. Метод не</w:t>
      </w:r>
      <w:r w:rsidR="00C32047">
        <w:rPr>
          <w:rFonts w:ascii="Times New Roman" w:hAnsi="Times New Roman"/>
          <w:sz w:val="28"/>
          <w:szCs w:val="28"/>
        </w:rPr>
        <w:t xml:space="preserve"> </w:t>
      </w:r>
      <w:r w:rsidRPr="00AB47D2">
        <w:rPr>
          <w:rFonts w:ascii="Times New Roman" w:hAnsi="Times New Roman"/>
          <w:sz w:val="28"/>
          <w:szCs w:val="28"/>
        </w:rPr>
        <w:t xml:space="preserve">применим для увеличения ранее установленного </w:t>
      </w:r>
      <w:r w:rsidRPr="00AB47D2">
        <w:rPr>
          <w:rFonts w:ascii="Times New Roman" w:hAnsi="Times New Roman"/>
          <w:sz w:val="28"/>
          <w:szCs w:val="28"/>
        </w:rPr>
        <w:lastRenderedPageBreak/>
        <w:t>срока годности</w:t>
      </w:r>
      <w:r w:rsidR="00C32047">
        <w:rPr>
          <w:rFonts w:ascii="Times New Roman" w:hAnsi="Times New Roman"/>
          <w:sz w:val="28"/>
          <w:szCs w:val="28"/>
        </w:rPr>
        <w:t xml:space="preserve"> лекарственного средства на период</w:t>
      </w:r>
      <w:r w:rsidRPr="00AB47D2">
        <w:rPr>
          <w:rFonts w:ascii="Times New Roman" w:hAnsi="Times New Roman"/>
          <w:sz w:val="28"/>
          <w:szCs w:val="28"/>
        </w:rPr>
        <w:t xml:space="preserve"> свыше трех лет</w:t>
      </w:r>
      <w:r>
        <w:rPr>
          <w:rFonts w:ascii="Times New Roman" w:hAnsi="Times New Roman"/>
          <w:sz w:val="28"/>
          <w:szCs w:val="28"/>
        </w:rPr>
        <w:t>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«ускоренного старения» заключается в </w:t>
      </w:r>
      <w:r w:rsidRPr="00761C79">
        <w:rPr>
          <w:rFonts w:ascii="Times New Roman" w:hAnsi="Times New Roman"/>
          <w:sz w:val="28"/>
          <w:szCs w:val="28"/>
        </w:rPr>
        <w:t>выдерживании</w:t>
      </w:r>
      <w:r>
        <w:rPr>
          <w:rFonts w:ascii="Times New Roman" w:hAnsi="Times New Roman"/>
          <w:sz w:val="28"/>
          <w:szCs w:val="28"/>
        </w:rPr>
        <w:t xml:space="preserve"> испытуемого </w:t>
      </w:r>
      <w:r w:rsidR="00761C79">
        <w:rPr>
          <w:rFonts w:ascii="Times New Roman" w:hAnsi="Times New Roman"/>
          <w:sz w:val="28"/>
          <w:szCs w:val="28"/>
        </w:rPr>
        <w:t>лекарственного средства</w:t>
      </w:r>
      <w:r>
        <w:rPr>
          <w:rFonts w:ascii="Times New Roman" w:hAnsi="Times New Roman"/>
          <w:sz w:val="28"/>
          <w:szCs w:val="28"/>
        </w:rPr>
        <w:t xml:space="preserve"> при температурах, превышающих температуру его хранения. При повышенных температурах, как правило, ускоряются протекающие в </w:t>
      </w:r>
      <w:r w:rsidR="00761C79">
        <w:rPr>
          <w:rFonts w:ascii="Times New Roman" w:hAnsi="Times New Roman"/>
          <w:sz w:val="28"/>
          <w:szCs w:val="28"/>
        </w:rPr>
        <w:t>лекарственных средствах</w:t>
      </w:r>
      <w:r>
        <w:rPr>
          <w:rFonts w:ascii="Times New Roman" w:hAnsi="Times New Roman"/>
          <w:sz w:val="28"/>
          <w:szCs w:val="28"/>
        </w:rPr>
        <w:t xml:space="preserve"> физико-химические процессы, приводящие со временем к нежелательным изменениям качества. Таким образом, при повышенной температуре промежуток времени, в течение которого контролируемые показатели качества </w:t>
      </w:r>
      <w:r w:rsidR="00094EDF">
        <w:rPr>
          <w:rFonts w:ascii="Times New Roman" w:hAnsi="Times New Roman"/>
          <w:sz w:val="28"/>
          <w:szCs w:val="28"/>
        </w:rPr>
        <w:t>лекарственного средства</w:t>
      </w:r>
      <w:r>
        <w:rPr>
          <w:rFonts w:ascii="Times New Roman" w:hAnsi="Times New Roman"/>
          <w:sz w:val="28"/>
          <w:szCs w:val="28"/>
        </w:rPr>
        <w:t xml:space="preserve"> сохраняются в допустимых пределах (экспериментальный срок годности), искусственно сокращается в сравнении со сроком годности при температуре хранения. Это позволяет значительно сократить время, необходимое для установления срока годности.</w:t>
      </w:r>
    </w:p>
    <w:p w:rsidR="00507175" w:rsidRDefault="00507175" w:rsidP="007F4E46">
      <w:pPr>
        <w:pStyle w:val="ac"/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результатам, полученным в процессе «ускоренного старения» </w:t>
      </w:r>
      <w:r w:rsidR="00094EDF">
        <w:rPr>
          <w:rFonts w:ascii="Times New Roman" w:hAnsi="Times New Roman"/>
          <w:sz w:val="28"/>
          <w:szCs w:val="28"/>
        </w:rPr>
        <w:t>лекарственного средства</w:t>
      </w:r>
      <w:r>
        <w:rPr>
          <w:rFonts w:ascii="Times New Roman" w:hAnsi="Times New Roman"/>
          <w:sz w:val="28"/>
          <w:szCs w:val="28"/>
        </w:rPr>
        <w:t>, можно решить также обратную задачу, т.е. установить температуру хранения, обеспечивающую какой-либо заданный срок годности.</w:t>
      </w:r>
    </w:p>
    <w:p w:rsidR="00507175" w:rsidRPr="00094EDF" w:rsidRDefault="00507175" w:rsidP="007F4E46">
      <w:pPr>
        <w:pStyle w:val="ac"/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4EDF">
        <w:rPr>
          <w:rFonts w:ascii="Times New Roman" w:hAnsi="Times New Roman"/>
          <w:sz w:val="28"/>
          <w:szCs w:val="28"/>
        </w:rPr>
        <w:t>Срок годности</w:t>
      </w:r>
      <w:proofErr w:type="gramStart"/>
      <w:r w:rsidRPr="00094EDF">
        <w:rPr>
          <w:rFonts w:ascii="Times New Roman" w:hAnsi="Times New Roman"/>
          <w:sz w:val="28"/>
          <w:szCs w:val="28"/>
        </w:rPr>
        <w:t xml:space="preserve"> </w:t>
      </w:r>
      <w:r w:rsidRPr="00094EDF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094EDF">
        <w:rPr>
          <w:rFonts w:ascii="Times New Roman" w:hAnsi="Times New Roman"/>
          <w:sz w:val="28"/>
          <w:szCs w:val="28"/>
        </w:rPr>
        <w:t xml:space="preserve"> при температуре хранения </w:t>
      </w:r>
      <w:r w:rsidRPr="00094ED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94EDF">
        <w:rPr>
          <w:rFonts w:ascii="Times New Roman" w:hAnsi="Times New Roman"/>
          <w:sz w:val="28"/>
          <w:szCs w:val="28"/>
          <w:vertAlign w:val="subscript"/>
        </w:rPr>
        <w:t>хр.</w:t>
      </w:r>
      <w:r w:rsidRPr="00094EDF">
        <w:rPr>
          <w:rFonts w:ascii="Times New Roman" w:hAnsi="Times New Roman"/>
          <w:sz w:val="28"/>
          <w:szCs w:val="28"/>
        </w:rPr>
        <w:t xml:space="preserve"> связан с экспериментальным сроком годности </w:t>
      </w:r>
      <w:r w:rsidRPr="00094EDF">
        <w:rPr>
          <w:rFonts w:ascii="Times New Roman" w:hAnsi="Times New Roman"/>
          <w:i/>
          <w:sz w:val="28"/>
          <w:szCs w:val="28"/>
        </w:rPr>
        <w:t>С</w:t>
      </w:r>
      <w:r w:rsidRPr="00094EDF">
        <w:rPr>
          <w:rFonts w:ascii="Times New Roman" w:hAnsi="Times New Roman"/>
          <w:sz w:val="28"/>
          <w:szCs w:val="28"/>
          <w:vertAlign w:val="subscript"/>
        </w:rPr>
        <w:t>Э</w:t>
      </w:r>
      <w:r w:rsidRPr="00094EDF">
        <w:rPr>
          <w:rFonts w:ascii="Times New Roman" w:hAnsi="Times New Roman"/>
          <w:sz w:val="28"/>
          <w:szCs w:val="28"/>
        </w:rPr>
        <w:t xml:space="preserve"> при повышенной температуре экспериментального хранения </w:t>
      </w:r>
      <w:r w:rsidRPr="00094ED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94EDF">
        <w:rPr>
          <w:rFonts w:ascii="Times New Roman" w:hAnsi="Times New Roman"/>
          <w:sz w:val="28"/>
          <w:szCs w:val="28"/>
          <w:vertAlign w:val="subscript"/>
        </w:rPr>
        <w:t>э</w:t>
      </w:r>
      <w:r w:rsidRPr="00094EDF">
        <w:rPr>
          <w:rFonts w:ascii="Times New Roman" w:hAnsi="Times New Roman"/>
          <w:sz w:val="28"/>
          <w:szCs w:val="28"/>
        </w:rPr>
        <w:t xml:space="preserve"> следующей зависимостью:</w:t>
      </w:r>
    </w:p>
    <w:p w:rsidR="00507175" w:rsidRPr="00094EDF" w:rsidRDefault="00507175" w:rsidP="007F4E46">
      <w:pPr>
        <w:pStyle w:val="ac"/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94EDF">
        <w:rPr>
          <w:rFonts w:ascii="Times New Roman" w:hAnsi="Times New Roman"/>
          <w:position w:val="-12"/>
          <w:sz w:val="28"/>
          <w:szCs w:val="28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3.25pt" o:ole="">
            <v:imagedata r:id="rId8" o:title=""/>
          </v:shape>
          <o:OLEObject Type="Embed" ProgID="Equation.DSMT4" ShapeID="_x0000_i1025" DrawAspect="Content" ObjectID="_1460290823" r:id="rId9"/>
        </w:object>
      </w:r>
      <w:r w:rsidRPr="00094EDF">
        <w:rPr>
          <w:rFonts w:ascii="Times New Roman" w:hAnsi="Times New Roman"/>
          <w:sz w:val="28"/>
          <w:szCs w:val="28"/>
        </w:rPr>
        <w:t>,</w:t>
      </w:r>
    </w:p>
    <w:p w:rsidR="00507175" w:rsidRPr="00094EDF" w:rsidRDefault="00507175" w:rsidP="007F4E46">
      <w:pPr>
        <w:widowControl w:val="0"/>
        <w:spacing w:line="360" w:lineRule="auto"/>
        <w:rPr>
          <w:sz w:val="28"/>
          <w:szCs w:val="28"/>
        </w:rPr>
      </w:pPr>
      <w:r w:rsidRPr="00094EDF">
        <w:rPr>
          <w:sz w:val="28"/>
          <w:szCs w:val="28"/>
        </w:rPr>
        <w:t xml:space="preserve">где коэффициент соответствия </w:t>
      </w:r>
      <w:r w:rsidRPr="00094EDF">
        <w:rPr>
          <w:rFonts w:ascii="Cambria Math"/>
          <w:position w:val="-4"/>
          <w:sz w:val="32"/>
          <w:szCs w:val="32"/>
          <w:lang w:eastAsia="en-US"/>
        </w:rPr>
        <w:object w:dxaOrig="1100" w:dyaOrig="499">
          <v:shape id="_x0000_i1026" type="#_x0000_t75" style="width:83.25pt;height:37.5pt" o:ole="">
            <v:imagedata r:id="rId10" o:title=""/>
          </v:shape>
          <o:OLEObject Type="Embed" ProgID="Equation.DSMT4" ShapeID="_x0000_i1026" DrawAspect="Content" ObjectID="_1460290824" r:id="rId11"/>
        </w:object>
      </w:r>
      <w:r w:rsidR="00F33E5C" w:rsidRPr="00094EDF">
        <w:rPr>
          <w:sz w:val="28"/>
          <w:szCs w:val="28"/>
        </w:rPr>
        <w:fldChar w:fldCharType="begin"/>
      </w:r>
      <w:r w:rsidRPr="00094EDF">
        <w:rPr>
          <w:sz w:val="28"/>
          <w:szCs w:val="28"/>
        </w:rPr>
        <w:instrText xml:space="preserve"> QUOTE </w:instrText>
      </w:r>
      <w:r w:rsidR="00AE1EDA">
        <w:pict>
          <v:shape id="_x0000_i1027" type="#_x0000_t75" style="width:254.25pt;height:100.5pt" equationxml="&lt;">
            <v:imagedata r:id="rId12" o:title="" chromakey="white"/>
          </v:shape>
        </w:pict>
      </w:r>
      <w:r w:rsidRPr="00094EDF">
        <w:rPr>
          <w:sz w:val="28"/>
          <w:szCs w:val="28"/>
        </w:rPr>
        <w:instrText xml:space="preserve"> </w:instrText>
      </w:r>
      <w:r w:rsidR="00F33E5C" w:rsidRPr="00094EDF">
        <w:rPr>
          <w:sz w:val="28"/>
          <w:szCs w:val="28"/>
        </w:rPr>
        <w:fldChar w:fldCharType="end"/>
      </w:r>
    </w:p>
    <w:p w:rsidR="00FA45C6" w:rsidRDefault="00507175" w:rsidP="00FA45C6">
      <w:pPr>
        <w:pStyle w:val="ac"/>
        <w:widowControl w:val="0"/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EDF">
        <w:rPr>
          <w:rFonts w:ascii="Times New Roman" w:hAnsi="Times New Roman"/>
          <w:sz w:val="28"/>
          <w:szCs w:val="28"/>
        </w:rPr>
        <w:t>Температурный коэффициент скорости химической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EDF">
        <w:rPr>
          <w:rFonts w:ascii="Times New Roman" w:hAnsi="Times New Roman"/>
          <w:sz w:val="28"/>
          <w:szCs w:val="28"/>
        </w:rPr>
        <w:t xml:space="preserve">реакции </w:t>
      </w:r>
      <w:r w:rsidRPr="00094EDF">
        <w:rPr>
          <w:rFonts w:ascii="Times New Roman" w:hAnsi="Times New Roman"/>
          <w:i/>
          <w:sz w:val="28"/>
          <w:szCs w:val="28"/>
          <w:lang w:val="en-US"/>
        </w:rPr>
        <w:t>A</w:t>
      </w:r>
      <w:r w:rsidRPr="00094EDF">
        <w:rPr>
          <w:rFonts w:ascii="Times New Roman" w:hAnsi="Times New Roman"/>
          <w:sz w:val="28"/>
          <w:szCs w:val="28"/>
        </w:rPr>
        <w:t xml:space="preserve"> принят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6BFD">
        <w:rPr>
          <w:rFonts w:ascii="Times New Roman" w:hAnsi="Times New Roman"/>
          <w:sz w:val="28"/>
          <w:szCs w:val="28"/>
        </w:rPr>
        <w:t>равным 2,</w:t>
      </w:r>
      <w:r w:rsidR="00922B03">
        <w:rPr>
          <w:rFonts w:ascii="Times New Roman" w:hAnsi="Times New Roman"/>
          <w:sz w:val="28"/>
          <w:szCs w:val="28"/>
        </w:rPr>
        <w:t>5</w:t>
      </w:r>
      <w:r w:rsidRPr="00F66BFD">
        <w:rPr>
          <w:rFonts w:ascii="Times New Roman" w:hAnsi="Times New Roman"/>
          <w:sz w:val="28"/>
          <w:szCs w:val="28"/>
        </w:rPr>
        <w:t>.</w:t>
      </w:r>
    </w:p>
    <w:p w:rsidR="00507175" w:rsidRPr="00FA45C6" w:rsidRDefault="00507175" w:rsidP="00FA45C6">
      <w:pPr>
        <w:pStyle w:val="ac"/>
        <w:widowControl w:val="0"/>
        <w:spacing w:before="120"/>
        <w:ind w:firstLine="709"/>
        <w:jc w:val="both"/>
        <w:rPr>
          <w:rFonts w:ascii="Times New Roman" w:hAnsi="Times New Roman"/>
          <w:sz w:val="28"/>
          <w:szCs w:val="24"/>
        </w:rPr>
      </w:pPr>
      <w:r w:rsidRPr="00FA45C6">
        <w:rPr>
          <w:rFonts w:ascii="Times New Roman" w:hAnsi="Times New Roman"/>
          <w:b/>
          <w:sz w:val="28"/>
          <w:szCs w:val="24"/>
        </w:rPr>
        <w:t>Примечания</w:t>
      </w:r>
      <w:r w:rsidR="00FA45C6">
        <w:rPr>
          <w:rFonts w:ascii="Times New Roman" w:hAnsi="Times New Roman"/>
          <w:b/>
          <w:sz w:val="28"/>
          <w:szCs w:val="24"/>
        </w:rPr>
        <w:t xml:space="preserve">. </w:t>
      </w:r>
      <w:r w:rsidRPr="00FA45C6">
        <w:rPr>
          <w:rFonts w:ascii="Times New Roman" w:hAnsi="Times New Roman"/>
          <w:sz w:val="28"/>
          <w:szCs w:val="24"/>
        </w:rPr>
        <w:t xml:space="preserve">1. Приведенная зависимость основана на правиле </w:t>
      </w:r>
      <w:proofErr w:type="gramStart"/>
      <w:r w:rsidRPr="00FA45C6">
        <w:rPr>
          <w:rFonts w:ascii="Times New Roman" w:hAnsi="Times New Roman"/>
          <w:sz w:val="28"/>
          <w:szCs w:val="24"/>
        </w:rPr>
        <w:t>Вант-Гоффа</w:t>
      </w:r>
      <w:proofErr w:type="gramEnd"/>
      <w:r w:rsidRPr="00FA45C6">
        <w:rPr>
          <w:rFonts w:ascii="Times New Roman" w:hAnsi="Times New Roman"/>
          <w:sz w:val="28"/>
          <w:szCs w:val="24"/>
        </w:rPr>
        <w:t xml:space="preserve"> о 2-4-кратном росте скоростей химических реакций при увеличении температуры на 10°С.</w:t>
      </w:r>
    </w:p>
    <w:p w:rsidR="00507175" w:rsidRPr="00094EDF" w:rsidRDefault="00507175" w:rsidP="00FA45C6">
      <w:pPr>
        <w:pStyle w:val="ac"/>
        <w:widowControl w:val="0"/>
        <w:spacing w:after="240"/>
        <w:ind w:firstLine="709"/>
        <w:jc w:val="both"/>
        <w:rPr>
          <w:rFonts w:ascii="Times New Roman" w:hAnsi="Times New Roman"/>
          <w:sz w:val="28"/>
          <w:szCs w:val="24"/>
        </w:rPr>
      </w:pPr>
      <w:r w:rsidRPr="00FA45C6">
        <w:rPr>
          <w:rFonts w:ascii="Times New Roman" w:hAnsi="Times New Roman"/>
          <w:sz w:val="28"/>
          <w:szCs w:val="24"/>
        </w:rPr>
        <w:t xml:space="preserve">2. В отдельных случаях возможно использование экспериментально определенных уточненных значений коэффициента </w:t>
      </w:r>
      <w:r w:rsidRPr="00094EDF">
        <w:rPr>
          <w:rFonts w:ascii="Times New Roman" w:hAnsi="Times New Roman"/>
          <w:i/>
          <w:sz w:val="28"/>
          <w:szCs w:val="24"/>
          <w:lang w:val="en-US"/>
        </w:rPr>
        <w:t>A</w:t>
      </w:r>
      <w:r w:rsidRPr="00094EDF">
        <w:rPr>
          <w:rFonts w:ascii="Times New Roman" w:hAnsi="Times New Roman"/>
          <w:sz w:val="28"/>
          <w:szCs w:val="24"/>
        </w:rPr>
        <w:t xml:space="preserve">, а также прогнозирования сроков годности на основании более строгих зависимостей, например уравнения Аррениуса.  </w:t>
      </w:r>
    </w:p>
    <w:p w:rsidR="00507175" w:rsidRPr="00FA45C6" w:rsidRDefault="00507175" w:rsidP="00B12DF9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2D96">
        <w:rPr>
          <w:rFonts w:ascii="Times New Roman" w:hAnsi="Times New Roman"/>
          <w:sz w:val="28"/>
          <w:szCs w:val="28"/>
        </w:rPr>
        <w:lastRenderedPageBreak/>
        <w:t>В табл</w:t>
      </w:r>
      <w:r>
        <w:rPr>
          <w:rFonts w:ascii="Times New Roman" w:hAnsi="Times New Roman"/>
          <w:sz w:val="28"/>
          <w:szCs w:val="28"/>
        </w:rPr>
        <w:t>ице</w:t>
      </w:r>
      <w:r w:rsidRPr="00952D96">
        <w:rPr>
          <w:rFonts w:ascii="Times New Roman" w:hAnsi="Times New Roman"/>
          <w:sz w:val="28"/>
          <w:szCs w:val="28"/>
        </w:rPr>
        <w:t xml:space="preserve"> 1 приведены значения коэффициентов </w:t>
      </w:r>
      <w:r w:rsidRPr="00FA45C6">
        <w:rPr>
          <w:rFonts w:ascii="Times New Roman" w:hAnsi="Times New Roman"/>
          <w:sz w:val="28"/>
          <w:szCs w:val="28"/>
        </w:rPr>
        <w:t xml:space="preserve">соответствия </w:t>
      </w:r>
      <w:r w:rsidRPr="00FA45C6">
        <w:rPr>
          <w:rFonts w:ascii="Times New Roman" w:hAnsi="Times New Roman"/>
          <w:i/>
          <w:sz w:val="28"/>
          <w:szCs w:val="28"/>
          <w:lang w:val="en-US"/>
        </w:rPr>
        <w:t>K</w:t>
      </w:r>
      <w:r w:rsidRPr="00FA45C6">
        <w:rPr>
          <w:rFonts w:ascii="Times New Roman" w:hAnsi="Times New Roman"/>
          <w:sz w:val="28"/>
          <w:szCs w:val="28"/>
        </w:rPr>
        <w:t xml:space="preserve"> для различных значений разности температур экспериментального и обычного хранения при </w:t>
      </w:r>
      <w:r w:rsidRPr="00FA45C6">
        <w:rPr>
          <w:rFonts w:ascii="Times New Roman" w:hAnsi="Times New Roman"/>
          <w:i/>
          <w:sz w:val="28"/>
          <w:szCs w:val="28"/>
          <w:lang w:val="en-US"/>
        </w:rPr>
        <w:t>A</w:t>
      </w:r>
      <w:r w:rsidRPr="00FA45C6">
        <w:rPr>
          <w:rFonts w:ascii="Times New Roman" w:hAnsi="Times New Roman"/>
          <w:sz w:val="28"/>
          <w:szCs w:val="28"/>
        </w:rPr>
        <w:t xml:space="preserve"> = 2,</w:t>
      </w:r>
      <w:r w:rsidR="00922B03">
        <w:rPr>
          <w:rFonts w:ascii="Times New Roman" w:hAnsi="Times New Roman"/>
          <w:sz w:val="28"/>
          <w:szCs w:val="28"/>
        </w:rPr>
        <w:t>5</w:t>
      </w:r>
      <w:r w:rsidRPr="00FA45C6">
        <w:rPr>
          <w:rFonts w:ascii="Times New Roman" w:hAnsi="Times New Roman"/>
          <w:sz w:val="28"/>
          <w:szCs w:val="28"/>
        </w:rPr>
        <w:t>.</w:t>
      </w:r>
    </w:p>
    <w:p w:rsidR="00507175" w:rsidRPr="00FA45C6" w:rsidRDefault="00507175" w:rsidP="00B12DF9">
      <w:pPr>
        <w:pStyle w:val="ac"/>
        <w:widowControl w:val="0"/>
        <w:spacing w:line="36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FA45C6">
        <w:rPr>
          <w:rFonts w:ascii="Times New Roman" w:hAnsi="Times New Roman"/>
          <w:sz w:val="28"/>
          <w:szCs w:val="28"/>
        </w:rPr>
        <w:t>Таблица 1</w:t>
      </w:r>
      <w:r w:rsidR="00B12DF9" w:rsidRPr="00FA45C6">
        <w:rPr>
          <w:rFonts w:ascii="Times New Roman" w:hAnsi="Times New Roman"/>
          <w:sz w:val="28"/>
          <w:szCs w:val="28"/>
        </w:rPr>
        <w:t xml:space="preserve"> – Значения</w:t>
      </w:r>
      <w:r w:rsidRPr="00FA45C6">
        <w:rPr>
          <w:rFonts w:ascii="Times New Roman" w:hAnsi="Times New Roman"/>
          <w:sz w:val="28"/>
          <w:szCs w:val="28"/>
        </w:rPr>
        <w:t xml:space="preserve"> коэффициентов соответствия </w:t>
      </w:r>
      <w:r w:rsidRPr="00FA45C6">
        <w:rPr>
          <w:rFonts w:ascii="Times New Roman" w:hAnsi="Times New Roman"/>
          <w:sz w:val="28"/>
          <w:szCs w:val="28"/>
          <w:lang w:val="en-US"/>
        </w:rPr>
        <w:t>K</w:t>
      </w:r>
      <w:r w:rsidRPr="00FA45C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1272"/>
        <w:gridCol w:w="1376"/>
        <w:gridCol w:w="1362"/>
        <w:gridCol w:w="1377"/>
        <w:gridCol w:w="1363"/>
        <w:gridCol w:w="1404"/>
        <w:gridCol w:w="1308"/>
      </w:tblGrid>
      <w:tr w:rsidR="00507175" w:rsidRPr="00FA45C6" w:rsidTr="00B12DF9">
        <w:tc>
          <w:tcPr>
            <w:tcW w:w="1272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FA45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  <w:t>э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FA45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  <w:t>хр</w:t>
            </w:r>
            <w:proofErr w:type="gramStart"/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о</w:t>
            </w:r>
            <w:proofErr w:type="gramEnd"/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62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08" w:type="dxa"/>
            <w:shd w:val="clear" w:color="auto" w:fill="FFFFFF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507175" w:rsidRPr="00FA45C6" w:rsidTr="00B12DF9">
        <w:tc>
          <w:tcPr>
            <w:tcW w:w="1272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507175" w:rsidRPr="00FA45C6" w:rsidRDefault="00507175" w:rsidP="00922B03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FA45C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22B0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2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308" w:type="dxa"/>
            <w:shd w:val="clear" w:color="auto" w:fill="FFFFFF"/>
          </w:tcPr>
          <w:p w:rsidR="00507175" w:rsidRPr="00FA45C6" w:rsidRDefault="00507175" w:rsidP="007F4E46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color w:val="000000"/>
                <w:sz w:val="24"/>
                <w:szCs w:val="24"/>
              </w:rPr>
              <w:t>24,7</w:t>
            </w:r>
          </w:p>
        </w:tc>
      </w:tr>
    </w:tbl>
    <w:p w:rsidR="00507175" w:rsidRPr="00DF562C" w:rsidRDefault="00507175" w:rsidP="007F4E46">
      <w:pPr>
        <w:pStyle w:val="ac"/>
        <w:widowControl w:val="0"/>
        <w:spacing w:before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опытов по «ускоренному старению» </w:t>
      </w:r>
      <w:r w:rsidR="00094EDF">
        <w:rPr>
          <w:rFonts w:ascii="Times New Roman" w:hAnsi="Times New Roman"/>
          <w:sz w:val="28"/>
          <w:szCs w:val="28"/>
        </w:rPr>
        <w:t>лекарственных средств</w:t>
      </w:r>
      <w:r>
        <w:rPr>
          <w:rFonts w:ascii="Times New Roman" w:hAnsi="Times New Roman"/>
          <w:sz w:val="28"/>
          <w:szCs w:val="28"/>
        </w:rPr>
        <w:t xml:space="preserve"> должны использоваться термостаты, термошкафы, климатические камеры или другие устройства, позволяющие автоматически поддерживать заданную </w:t>
      </w:r>
      <w:r w:rsidRPr="00DF562C">
        <w:rPr>
          <w:rFonts w:ascii="Times New Roman" w:hAnsi="Times New Roman"/>
          <w:sz w:val="28"/>
          <w:szCs w:val="28"/>
        </w:rPr>
        <w:t xml:space="preserve">температуру экспериментального хранения </w:t>
      </w:r>
      <w:proofErr w:type="gramStart"/>
      <w:r w:rsidRPr="00DF562C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Pr="00DF562C">
        <w:rPr>
          <w:rFonts w:ascii="Times New Roman" w:hAnsi="Times New Roman"/>
          <w:sz w:val="28"/>
          <w:szCs w:val="28"/>
          <w:vertAlign w:val="subscript"/>
        </w:rPr>
        <w:t>э</w:t>
      </w:r>
      <w:r w:rsidRPr="00DF562C">
        <w:rPr>
          <w:rFonts w:ascii="Times New Roman" w:hAnsi="Times New Roman"/>
          <w:sz w:val="28"/>
          <w:szCs w:val="28"/>
        </w:rPr>
        <w:t xml:space="preserve"> в течение всего опыта с точностью ±2 °С.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высокая температура экспериментального хранения должна обеспечивать получение результатов, необходимых для оценки сроков годности в кратчайшие промежутки времени. Однако эта температура не должна превышать пределов, за которыми происходят изменения агрегатного состояния </w:t>
      </w:r>
      <w:r w:rsidR="00DF562C">
        <w:rPr>
          <w:rFonts w:ascii="Times New Roman" w:hAnsi="Times New Roman"/>
          <w:sz w:val="28"/>
          <w:szCs w:val="28"/>
        </w:rPr>
        <w:t>лекарственного средства</w:t>
      </w:r>
      <w:r>
        <w:rPr>
          <w:rFonts w:ascii="Times New Roman" w:hAnsi="Times New Roman"/>
          <w:sz w:val="28"/>
          <w:szCs w:val="28"/>
        </w:rPr>
        <w:t xml:space="preserve"> или разрушение упаковочного материала.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Рекомендуются следующие предельные температуры экспериментального хранения:</w:t>
      </w:r>
    </w:p>
    <w:p w:rsidR="00507175" w:rsidRPr="00E35BE7" w:rsidRDefault="00B12DF9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175" w:rsidRPr="00E35BE7">
        <w:rPr>
          <w:sz w:val="28"/>
          <w:szCs w:val="28"/>
        </w:rPr>
        <w:t xml:space="preserve">для индивидуальных веществ </w:t>
      </w:r>
      <w:r w:rsidR="00C32047">
        <w:rPr>
          <w:sz w:val="28"/>
          <w:szCs w:val="28"/>
        </w:rPr>
        <w:t>: +</w:t>
      </w:r>
      <w:r w:rsidR="00507175">
        <w:rPr>
          <w:sz w:val="28"/>
          <w:szCs w:val="28"/>
        </w:rPr>
        <w:t xml:space="preserve"> </w:t>
      </w:r>
      <w:r w:rsidR="00507175" w:rsidRPr="00E35BE7">
        <w:rPr>
          <w:sz w:val="28"/>
          <w:szCs w:val="28"/>
        </w:rPr>
        <w:t>60</w:t>
      </w:r>
      <w:proofErr w:type="gramStart"/>
      <w:r w:rsidR="00507175">
        <w:rPr>
          <w:sz w:val="28"/>
          <w:szCs w:val="28"/>
        </w:rPr>
        <w:t xml:space="preserve"> °</w:t>
      </w:r>
      <w:r w:rsidR="00507175" w:rsidRPr="00E35BE7">
        <w:rPr>
          <w:sz w:val="28"/>
          <w:szCs w:val="28"/>
        </w:rPr>
        <w:t>С</w:t>
      </w:r>
      <w:proofErr w:type="gramEnd"/>
      <w:r w:rsidR="00507175" w:rsidRPr="00E35BE7">
        <w:rPr>
          <w:sz w:val="28"/>
          <w:szCs w:val="28"/>
        </w:rPr>
        <w:t>;</w:t>
      </w:r>
    </w:p>
    <w:p w:rsidR="00507175" w:rsidRPr="00E35BE7" w:rsidRDefault="00B12DF9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175" w:rsidRPr="00E35BE7">
        <w:rPr>
          <w:sz w:val="28"/>
          <w:szCs w:val="28"/>
        </w:rPr>
        <w:t>для таблеток, капсул, парентеральных растворов в стеклянной упаковке</w:t>
      </w:r>
      <w:r w:rsidR="00C32047">
        <w:rPr>
          <w:sz w:val="28"/>
          <w:szCs w:val="28"/>
        </w:rPr>
        <w:t>: +</w:t>
      </w:r>
      <w:r w:rsidR="00507175" w:rsidRPr="00E35BE7">
        <w:rPr>
          <w:sz w:val="28"/>
          <w:szCs w:val="28"/>
        </w:rPr>
        <w:t xml:space="preserve"> 60</w:t>
      </w:r>
      <w:proofErr w:type="gramStart"/>
      <w:r w:rsidR="00507175">
        <w:rPr>
          <w:sz w:val="28"/>
          <w:szCs w:val="28"/>
        </w:rPr>
        <w:t xml:space="preserve"> °</w:t>
      </w:r>
      <w:r w:rsidR="00507175" w:rsidRPr="00E35BE7">
        <w:rPr>
          <w:sz w:val="28"/>
          <w:szCs w:val="28"/>
        </w:rPr>
        <w:t>С</w:t>
      </w:r>
      <w:proofErr w:type="gramEnd"/>
      <w:r w:rsidR="00507175" w:rsidRPr="00E35BE7">
        <w:rPr>
          <w:sz w:val="28"/>
          <w:szCs w:val="28"/>
        </w:rPr>
        <w:t>;</w:t>
      </w:r>
    </w:p>
    <w:p w:rsidR="00507175" w:rsidRPr="00E35BE7" w:rsidRDefault="00B12DF9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175" w:rsidRPr="00E35BE7">
        <w:rPr>
          <w:sz w:val="28"/>
          <w:szCs w:val="28"/>
        </w:rPr>
        <w:t>для мазей, линиментов и парентеральных растворов в полимерной упаковке</w:t>
      </w:r>
      <w:r w:rsidR="00C32047">
        <w:rPr>
          <w:sz w:val="28"/>
          <w:szCs w:val="28"/>
        </w:rPr>
        <w:t>:</w:t>
      </w:r>
      <w:r w:rsidR="00507175">
        <w:rPr>
          <w:sz w:val="28"/>
          <w:szCs w:val="28"/>
        </w:rPr>
        <w:t xml:space="preserve"> </w:t>
      </w:r>
      <w:r w:rsidR="00C32047">
        <w:rPr>
          <w:sz w:val="28"/>
          <w:szCs w:val="28"/>
        </w:rPr>
        <w:t>+</w:t>
      </w:r>
      <w:r w:rsidR="00507175" w:rsidRPr="00E35BE7">
        <w:rPr>
          <w:sz w:val="28"/>
          <w:szCs w:val="28"/>
        </w:rPr>
        <w:t xml:space="preserve"> 4</w:t>
      </w:r>
      <w:r w:rsidR="00507175">
        <w:rPr>
          <w:sz w:val="28"/>
          <w:szCs w:val="28"/>
        </w:rPr>
        <w:t>0</w:t>
      </w:r>
      <w:proofErr w:type="gramStart"/>
      <w:r w:rsidR="00507175">
        <w:rPr>
          <w:sz w:val="28"/>
          <w:szCs w:val="28"/>
        </w:rPr>
        <w:t xml:space="preserve"> °</w:t>
      </w:r>
      <w:r w:rsidR="00507175" w:rsidRPr="00E35BE7">
        <w:rPr>
          <w:sz w:val="28"/>
          <w:szCs w:val="28"/>
        </w:rPr>
        <w:t>С</w:t>
      </w:r>
      <w:proofErr w:type="gramEnd"/>
      <w:r w:rsidR="00507175" w:rsidRPr="00E35BE7">
        <w:rPr>
          <w:sz w:val="28"/>
          <w:szCs w:val="28"/>
        </w:rPr>
        <w:t>;</w:t>
      </w:r>
    </w:p>
    <w:p w:rsidR="00507175" w:rsidRPr="00E35BE7" w:rsidRDefault="00B12DF9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175" w:rsidRPr="00E35BE7">
        <w:rPr>
          <w:sz w:val="28"/>
          <w:szCs w:val="28"/>
        </w:rPr>
        <w:t>для суппозиториев и аэрозолей</w:t>
      </w:r>
      <w:r w:rsidR="00C32047">
        <w:rPr>
          <w:sz w:val="28"/>
          <w:szCs w:val="28"/>
        </w:rPr>
        <w:t>:</w:t>
      </w:r>
      <w:r w:rsidR="00507175" w:rsidRPr="00E35BE7">
        <w:rPr>
          <w:sz w:val="28"/>
          <w:szCs w:val="28"/>
        </w:rPr>
        <w:t xml:space="preserve"> </w:t>
      </w:r>
      <w:r w:rsidR="00C32047">
        <w:rPr>
          <w:sz w:val="28"/>
          <w:szCs w:val="28"/>
        </w:rPr>
        <w:t>+</w:t>
      </w:r>
      <w:r w:rsidR="00507175">
        <w:rPr>
          <w:sz w:val="28"/>
          <w:szCs w:val="28"/>
        </w:rPr>
        <w:t xml:space="preserve"> </w:t>
      </w:r>
      <w:r w:rsidR="00507175" w:rsidRPr="00E35BE7">
        <w:rPr>
          <w:sz w:val="28"/>
          <w:szCs w:val="28"/>
        </w:rPr>
        <w:t>30</w:t>
      </w:r>
      <w:r w:rsidR="00507175">
        <w:rPr>
          <w:sz w:val="28"/>
          <w:szCs w:val="28"/>
        </w:rPr>
        <w:t xml:space="preserve"> °</w:t>
      </w:r>
      <w:r w:rsidR="00507175" w:rsidRPr="00E35BE7">
        <w:rPr>
          <w:sz w:val="28"/>
          <w:szCs w:val="28"/>
        </w:rPr>
        <w:t>С.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Воздействие света на испытуемые образцы должно быть исключено.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рекомендуется установление срока годности методом «ускоренного старения» для эмульсий.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37AA">
        <w:rPr>
          <w:rFonts w:ascii="Times New Roman" w:hAnsi="Times New Roman"/>
          <w:sz w:val="28"/>
          <w:szCs w:val="28"/>
        </w:rPr>
        <w:t>Определение сроков годности методом «ускоренного старения» должно проводиться на</w:t>
      </w:r>
      <w:r w:rsidR="00C32047">
        <w:rPr>
          <w:rFonts w:ascii="Times New Roman" w:hAnsi="Times New Roman"/>
          <w:sz w:val="28"/>
          <w:szCs w:val="28"/>
        </w:rPr>
        <w:t xml:space="preserve"> не менее чем</w:t>
      </w:r>
      <w:r w:rsidRPr="00C437AA">
        <w:rPr>
          <w:rFonts w:ascii="Times New Roman" w:hAnsi="Times New Roman"/>
          <w:sz w:val="28"/>
          <w:szCs w:val="28"/>
        </w:rPr>
        <w:t xml:space="preserve"> трех сериях лекарственного средства.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7175" w:rsidRPr="00FA45C6" w:rsidRDefault="00507175" w:rsidP="00FA45C6">
      <w:pPr>
        <w:pStyle w:val="ac"/>
        <w:widowControl w:val="0"/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FA45C6">
        <w:rPr>
          <w:rFonts w:ascii="Times New Roman" w:hAnsi="Times New Roman"/>
          <w:b/>
          <w:sz w:val="28"/>
          <w:szCs w:val="24"/>
        </w:rPr>
        <w:t>Примечание.</w:t>
      </w:r>
      <w:r w:rsidRPr="00FA45C6">
        <w:rPr>
          <w:rFonts w:ascii="Times New Roman" w:hAnsi="Times New Roman"/>
          <w:sz w:val="28"/>
          <w:szCs w:val="24"/>
        </w:rPr>
        <w:t xml:space="preserve"> Рекомендуется проводить изучение стабильности </w:t>
      </w:r>
      <w:r w:rsidR="00DF562C">
        <w:rPr>
          <w:rFonts w:ascii="Times New Roman" w:hAnsi="Times New Roman"/>
          <w:sz w:val="28"/>
          <w:szCs w:val="24"/>
        </w:rPr>
        <w:t>лекарственных препаратов</w:t>
      </w:r>
      <w:r w:rsidRPr="00FA45C6">
        <w:rPr>
          <w:rFonts w:ascii="Times New Roman" w:hAnsi="Times New Roman"/>
          <w:sz w:val="28"/>
          <w:szCs w:val="24"/>
        </w:rPr>
        <w:t>, приготовленных из разных серий</w:t>
      </w:r>
      <w:r w:rsidR="0074605E">
        <w:rPr>
          <w:rFonts w:ascii="Times New Roman" w:hAnsi="Times New Roman"/>
          <w:sz w:val="28"/>
          <w:szCs w:val="24"/>
        </w:rPr>
        <w:t xml:space="preserve"> </w:t>
      </w:r>
      <w:r w:rsidR="0074605E">
        <w:rPr>
          <w:rFonts w:ascii="Times New Roman" w:hAnsi="Times New Roman"/>
          <w:sz w:val="28"/>
          <w:szCs w:val="24"/>
        </w:rPr>
        <w:lastRenderedPageBreak/>
        <w:t xml:space="preserve">фармацевтической </w:t>
      </w:r>
      <w:r w:rsidRPr="00FA45C6">
        <w:rPr>
          <w:rFonts w:ascii="Times New Roman" w:hAnsi="Times New Roman"/>
          <w:sz w:val="28"/>
          <w:szCs w:val="24"/>
        </w:rPr>
        <w:t xml:space="preserve">субстанции. </w:t>
      </w:r>
    </w:p>
    <w:p w:rsidR="00B12DF9" w:rsidRPr="00FA45C6" w:rsidRDefault="00B12DF9" w:rsidP="00B12DF9">
      <w:pPr>
        <w:pStyle w:val="ac"/>
        <w:widowControl w:val="0"/>
        <w:contextualSpacing/>
        <w:jc w:val="both"/>
        <w:rPr>
          <w:rFonts w:ascii="Times New Roman" w:hAnsi="Times New Roman"/>
          <w:sz w:val="28"/>
          <w:szCs w:val="24"/>
        </w:rPr>
      </w:pPr>
    </w:p>
    <w:p w:rsidR="00507175" w:rsidRPr="00DF562C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09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емпература экспериментального </w:t>
      </w:r>
      <w:r w:rsidRPr="00DF562C">
        <w:rPr>
          <w:rFonts w:ascii="Times New Roman" w:hAnsi="Times New Roman"/>
          <w:sz w:val="28"/>
          <w:szCs w:val="28"/>
        </w:rPr>
        <w:t>хранения (</w:t>
      </w:r>
      <w:proofErr w:type="gramStart"/>
      <w:r w:rsidRPr="00DF562C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Pr="00DF562C">
        <w:rPr>
          <w:rFonts w:ascii="Times New Roman" w:hAnsi="Times New Roman"/>
          <w:sz w:val="28"/>
          <w:szCs w:val="28"/>
          <w:vertAlign w:val="subscript"/>
        </w:rPr>
        <w:t>э</w:t>
      </w:r>
      <w:r w:rsidRPr="00DF562C">
        <w:rPr>
          <w:rFonts w:ascii="Times New Roman" w:hAnsi="Times New Roman"/>
          <w:sz w:val="28"/>
          <w:szCs w:val="28"/>
        </w:rPr>
        <w:t>) должна превышать температуру хранения (</w:t>
      </w:r>
      <w:r w:rsidRPr="00DF562C">
        <w:rPr>
          <w:rFonts w:ascii="Times New Roman" w:hAnsi="Times New Roman"/>
          <w:i/>
          <w:sz w:val="28"/>
          <w:szCs w:val="28"/>
          <w:lang w:val="en-US"/>
        </w:rPr>
        <w:t>t</w:t>
      </w:r>
      <w:r w:rsidRPr="00DF562C">
        <w:rPr>
          <w:rFonts w:ascii="Times New Roman" w:hAnsi="Times New Roman"/>
          <w:sz w:val="28"/>
          <w:szCs w:val="28"/>
          <w:vertAlign w:val="subscript"/>
        </w:rPr>
        <w:t>хр</w:t>
      </w:r>
      <w:r w:rsidRPr="00DF562C">
        <w:rPr>
          <w:rFonts w:ascii="Times New Roman" w:hAnsi="Times New Roman"/>
          <w:sz w:val="28"/>
          <w:szCs w:val="28"/>
        </w:rPr>
        <w:t xml:space="preserve">) не менее, чем на десять градусов. 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D49">
        <w:rPr>
          <w:rFonts w:ascii="Times New Roman" w:hAnsi="Times New Roman"/>
          <w:sz w:val="28"/>
          <w:szCs w:val="28"/>
        </w:rPr>
        <w:t>Наблюдение за качеством изучаемых образцов</w:t>
      </w:r>
      <w:r w:rsidR="00DF562C">
        <w:rPr>
          <w:rFonts w:ascii="Times New Roman" w:hAnsi="Times New Roman"/>
          <w:sz w:val="28"/>
          <w:szCs w:val="28"/>
        </w:rPr>
        <w:t xml:space="preserve"> лекарственного средства</w:t>
      </w:r>
      <w:r w:rsidRPr="000E5D49">
        <w:rPr>
          <w:rFonts w:ascii="Times New Roman" w:hAnsi="Times New Roman"/>
          <w:sz w:val="28"/>
          <w:szCs w:val="28"/>
        </w:rPr>
        <w:t xml:space="preserve"> должно проводиться по показателям, предусмотренным нормативной документацией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AD7">
        <w:rPr>
          <w:rFonts w:ascii="Times New Roman" w:hAnsi="Times New Roman"/>
          <w:sz w:val="28"/>
          <w:szCs w:val="28"/>
        </w:rPr>
        <w:t xml:space="preserve">с учетом </w:t>
      </w:r>
      <w:r w:rsidR="00B12DF9">
        <w:rPr>
          <w:rFonts w:ascii="Times New Roman" w:hAnsi="Times New Roman"/>
          <w:sz w:val="28"/>
          <w:szCs w:val="28"/>
        </w:rPr>
        <w:t xml:space="preserve">общих положений настоящей статьи. </w:t>
      </w:r>
    </w:p>
    <w:p w:rsidR="00507175" w:rsidRPr="00207284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качества </w:t>
      </w:r>
      <w:r w:rsidR="00DF562C">
        <w:rPr>
          <w:rFonts w:ascii="Times New Roman" w:hAnsi="Times New Roman"/>
          <w:sz w:val="28"/>
          <w:szCs w:val="28"/>
        </w:rPr>
        <w:t>лекарственного средства</w:t>
      </w:r>
      <w:r w:rsidRPr="00C00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процессе «ускоренного старения» определяют через промежутки времени, эквивалентные шести месяцам хранения </w:t>
      </w:r>
      <w:r w:rsidRPr="009E531C">
        <w:rPr>
          <w:rFonts w:ascii="Times New Roman" w:hAnsi="Times New Roman"/>
          <w:sz w:val="28"/>
          <w:szCs w:val="28"/>
        </w:rPr>
        <w:t xml:space="preserve">при условиях хранения, указанных в проекте </w:t>
      </w:r>
      <w:r w:rsidR="00DF562C">
        <w:rPr>
          <w:rFonts w:ascii="Times New Roman" w:hAnsi="Times New Roman"/>
          <w:sz w:val="28"/>
          <w:szCs w:val="28"/>
        </w:rPr>
        <w:t>нормативной документации</w:t>
      </w:r>
      <w:r w:rsidRPr="009E531C">
        <w:rPr>
          <w:rFonts w:ascii="Times New Roman" w:hAnsi="Times New Roman"/>
          <w:sz w:val="28"/>
          <w:szCs w:val="28"/>
        </w:rPr>
        <w:t>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 w:rsidR="001E3A97">
        <w:rPr>
          <w:rFonts w:ascii="Times New Roman" w:hAnsi="Times New Roman"/>
          <w:sz w:val="28"/>
          <w:szCs w:val="28"/>
        </w:rPr>
        <w:t xml:space="preserve">образцов </w:t>
      </w:r>
      <w:r w:rsidR="00DF562C">
        <w:rPr>
          <w:rFonts w:ascii="Times New Roman" w:hAnsi="Times New Roman"/>
          <w:sz w:val="28"/>
          <w:szCs w:val="28"/>
        </w:rPr>
        <w:t>лекарственного средства</w:t>
      </w:r>
      <w:r>
        <w:rPr>
          <w:rFonts w:ascii="Times New Roman" w:hAnsi="Times New Roman"/>
          <w:sz w:val="28"/>
          <w:szCs w:val="28"/>
        </w:rPr>
        <w:t>, предназначенн</w:t>
      </w:r>
      <w:r w:rsidR="001E3A9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для экспериментального хранения, должно быть достаточным для проведения исследований, предусм</w:t>
      </w:r>
      <w:r w:rsidRPr="00847AD7">
        <w:rPr>
          <w:rFonts w:ascii="Times New Roman" w:hAnsi="Times New Roman"/>
          <w:sz w:val="28"/>
          <w:szCs w:val="28"/>
        </w:rPr>
        <w:t>отренных</w:t>
      </w:r>
      <w:r>
        <w:rPr>
          <w:rFonts w:ascii="Times New Roman" w:hAnsi="Times New Roman"/>
          <w:sz w:val="28"/>
          <w:szCs w:val="28"/>
        </w:rPr>
        <w:t xml:space="preserve"> планом эксперимента.</w:t>
      </w:r>
    </w:p>
    <w:p w:rsidR="00507175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Началом экспериментального хранения считается момент помещения </w:t>
      </w:r>
      <w:r w:rsidR="00DF562C">
        <w:rPr>
          <w:rFonts w:ascii="Times New Roman" w:hAnsi="Times New Roman"/>
          <w:sz w:val="28"/>
          <w:szCs w:val="28"/>
        </w:rPr>
        <w:t>лекарственного средства</w:t>
      </w:r>
      <w:r w:rsidRPr="00C00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термостатирующее устройство, а концом его – либо момент, когда истекает экспериментальный срок хранения, соответствующий не менее чем двухлетнему сроку годности, либо момент, когда </w:t>
      </w:r>
      <w:r w:rsidR="00CC2729">
        <w:rPr>
          <w:rFonts w:ascii="Times New Roman" w:hAnsi="Times New Roman"/>
          <w:sz w:val="28"/>
          <w:szCs w:val="28"/>
        </w:rPr>
        <w:t>показатели качества лекарственного средства</w:t>
      </w:r>
      <w:r w:rsidRPr="00DF562C">
        <w:rPr>
          <w:rFonts w:ascii="Times New Roman" w:hAnsi="Times New Roman"/>
          <w:sz w:val="28"/>
          <w:szCs w:val="28"/>
        </w:rPr>
        <w:t xml:space="preserve"> переста</w:t>
      </w:r>
      <w:r w:rsidR="00CC2729">
        <w:rPr>
          <w:rFonts w:ascii="Times New Roman" w:hAnsi="Times New Roman"/>
          <w:sz w:val="28"/>
          <w:szCs w:val="28"/>
        </w:rPr>
        <w:t>ют</w:t>
      </w:r>
      <w:r w:rsidRPr="00DF562C">
        <w:rPr>
          <w:rFonts w:ascii="Times New Roman" w:hAnsi="Times New Roman"/>
          <w:sz w:val="28"/>
          <w:szCs w:val="28"/>
        </w:rPr>
        <w:t xml:space="preserve"> удовлетворять</w:t>
      </w:r>
      <w:r>
        <w:rPr>
          <w:rFonts w:ascii="Times New Roman" w:hAnsi="Times New Roman"/>
          <w:sz w:val="28"/>
          <w:szCs w:val="28"/>
        </w:rPr>
        <w:t xml:space="preserve"> требованиям нормативной документации. </w:t>
      </w:r>
    </w:p>
    <w:p w:rsidR="00507175" w:rsidRPr="00E35BE7" w:rsidRDefault="00507175" w:rsidP="00B12DF9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BFD">
        <w:rPr>
          <w:rFonts w:ascii="Times New Roman" w:hAnsi="Times New Roman"/>
          <w:sz w:val="28"/>
          <w:szCs w:val="28"/>
        </w:rPr>
        <w:t>Сроки экспериментального хранения при различных температурах представлены в табл</w:t>
      </w:r>
      <w:r w:rsidR="00B12DF9">
        <w:rPr>
          <w:rFonts w:ascii="Times New Roman" w:hAnsi="Times New Roman"/>
          <w:sz w:val="28"/>
          <w:szCs w:val="28"/>
        </w:rPr>
        <w:t>ице</w:t>
      </w:r>
      <w:r w:rsidRPr="00F66BFD">
        <w:rPr>
          <w:rFonts w:ascii="Times New Roman" w:hAnsi="Times New Roman"/>
          <w:sz w:val="28"/>
          <w:szCs w:val="28"/>
        </w:rPr>
        <w:t xml:space="preserve"> 2.</w:t>
      </w:r>
    </w:p>
    <w:p w:rsidR="00507175" w:rsidRPr="00B12DF9" w:rsidRDefault="00507175" w:rsidP="00B12DF9">
      <w:pPr>
        <w:pStyle w:val="ac"/>
        <w:widowControl w:val="0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B12DF9">
        <w:rPr>
          <w:rFonts w:ascii="Times New Roman" w:hAnsi="Times New Roman"/>
          <w:sz w:val="28"/>
          <w:szCs w:val="28"/>
        </w:rPr>
        <w:t>Таблица 2</w:t>
      </w:r>
      <w:r w:rsidR="00B12DF9" w:rsidRPr="00B12DF9">
        <w:rPr>
          <w:rFonts w:ascii="Times New Roman" w:hAnsi="Times New Roman"/>
          <w:sz w:val="28"/>
          <w:szCs w:val="28"/>
        </w:rPr>
        <w:t xml:space="preserve"> – </w:t>
      </w:r>
      <w:r w:rsidRPr="00B12DF9">
        <w:rPr>
          <w:rFonts w:ascii="Times New Roman" w:hAnsi="Times New Roman"/>
          <w:sz w:val="28"/>
          <w:szCs w:val="28"/>
        </w:rPr>
        <w:t xml:space="preserve">Сроки экспериментального хранения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6"/>
        <w:gridCol w:w="1367"/>
        <w:gridCol w:w="1367"/>
        <w:gridCol w:w="1367"/>
        <w:gridCol w:w="1367"/>
        <w:gridCol w:w="1368"/>
        <w:gridCol w:w="1368"/>
      </w:tblGrid>
      <w:tr w:rsidR="00507175" w:rsidRPr="00F66BFD" w:rsidTr="007742CB">
        <w:tc>
          <w:tcPr>
            <w:tcW w:w="1367" w:type="dxa"/>
            <w:vMerge w:val="restart"/>
          </w:tcPr>
          <w:p w:rsidR="00507175" w:rsidRPr="00FA45C6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507175" w:rsidRPr="00FA45C6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sz w:val="24"/>
                <w:szCs w:val="24"/>
              </w:rPr>
              <w:t>годности</w:t>
            </w:r>
          </w:p>
        </w:tc>
        <w:tc>
          <w:tcPr>
            <w:tcW w:w="8204" w:type="dxa"/>
            <w:gridSpan w:val="6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sz w:val="24"/>
                <w:szCs w:val="24"/>
              </w:rPr>
              <w:t>Сроки экспериментального хранения, сутки</w:t>
            </w:r>
          </w:p>
        </w:tc>
      </w:tr>
      <w:tr w:rsidR="00507175" w:rsidRPr="00F66BFD" w:rsidTr="007742CB">
        <w:tc>
          <w:tcPr>
            <w:tcW w:w="1367" w:type="dxa"/>
            <w:vMerge/>
          </w:tcPr>
          <w:p w:rsidR="00507175" w:rsidRPr="00FA45C6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4" w:type="dxa"/>
            <w:gridSpan w:val="6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FA45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</w:t>
            </w:r>
            <w:proofErr w:type="gramEnd"/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  <w:t>э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FA45C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bscript"/>
              </w:rPr>
              <w:t>хр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 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о</w:t>
            </w: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</w:p>
        </w:tc>
      </w:tr>
      <w:tr w:rsidR="00507175" w:rsidRPr="00F66BFD" w:rsidTr="007742CB">
        <w:tc>
          <w:tcPr>
            <w:tcW w:w="1367" w:type="dxa"/>
            <w:vMerge/>
          </w:tcPr>
          <w:p w:rsidR="00507175" w:rsidRPr="00FA45C6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67" w:type="dxa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7" w:type="dxa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367" w:type="dxa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68" w:type="dxa"/>
            <w:vAlign w:val="center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68" w:type="dxa"/>
          </w:tcPr>
          <w:p w:rsidR="00507175" w:rsidRPr="00FA45C6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A45C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507175" w:rsidRPr="00F66BFD" w:rsidTr="007742CB"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1823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07175" w:rsidRPr="00F66BFD" w:rsidTr="007742CB"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07175" w:rsidRPr="00F66BFD" w:rsidTr="007742CB"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4 года*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07175" w:rsidRPr="00F66BFD" w:rsidTr="007742CB"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5 лет*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367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68" w:type="dxa"/>
          </w:tcPr>
          <w:p w:rsidR="00507175" w:rsidRPr="00E35BE7" w:rsidRDefault="00507175" w:rsidP="007F4E46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507175" w:rsidRPr="00FA45C6" w:rsidRDefault="00B12DF9" w:rsidP="007F4E46">
      <w:pPr>
        <w:pStyle w:val="ac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07175" w:rsidRPr="00E4584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-</w:t>
      </w:r>
      <w:r w:rsidR="00507175" w:rsidRPr="00E458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7175" w:rsidRPr="00E4584D">
        <w:rPr>
          <w:rFonts w:ascii="Times New Roman" w:hAnsi="Times New Roman"/>
          <w:sz w:val="24"/>
          <w:szCs w:val="24"/>
        </w:rPr>
        <w:t>в</w:t>
      </w:r>
      <w:proofErr w:type="gramEnd"/>
      <w:r w:rsidR="00507175" w:rsidRPr="00E4584D">
        <w:rPr>
          <w:rFonts w:ascii="Times New Roman" w:hAnsi="Times New Roman"/>
          <w:sz w:val="24"/>
          <w:szCs w:val="24"/>
        </w:rPr>
        <w:t xml:space="preserve"> случае подтверждения срока годности, равного ранее утвержденному </w:t>
      </w:r>
    </w:p>
    <w:p w:rsidR="00507175" w:rsidRPr="00FA45C6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C6">
        <w:rPr>
          <w:rFonts w:ascii="Times New Roman" w:hAnsi="Times New Roman"/>
          <w:sz w:val="28"/>
          <w:szCs w:val="28"/>
        </w:rPr>
        <w:t xml:space="preserve">Для вычисления срока годности экспериментальный срок годности, выраженный в сутках (или часах), умножают на коэффициент соответствия </w:t>
      </w:r>
      <w:r w:rsidRPr="00FA45C6">
        <w:rPr>
          <w:rFonts w:ascii="Times New Roman" w:hAnsi="Times New Roman"/>
          <w:i/>
          <w:sz w:val="28"/>
          <w:szCs w:val="28"/>
          <w:lang w:val="en-US"/>
        </w:rPr>
        <w:t>K</w:t>
      </w:r>
      <w:r w:rsidRPr="00FA45C6">
        <w:rPr>
          <w:rFonts w:ascii="Times New Roman" w:hAnsi="Times New Roman"/>
          <w:i/>
          <w:sz w:val="28"/>
          <w:szCs w:val="28"/>
        </w:rPr>
        <w:t xml:space="preserve"> </w:t>
      </w:r>
      <w:r w:rsidRPr="00FA45C6">
        <w:rPr>
          <w:rFonts w:ascii="Times New Roman" w:hAnsi="Times New Roman"/>
          <w:sz w:val="28"/>
          <w:szCs w:val="28"/>
        </w:rPr>
        <w:t>(см</w:t>
      </w:r>
      <w:r w:rsidR="00B12DF9" w:rsidRPr="00FA45C6">
        <w:rPr>
          <w:rFonts w:ascii="Times New Roman" w:hAnsi="Times New Roman"/>
          <w:sz w:val="28"/>
          <w:szCs w:val="28"/>
        </w:rPr>
        <w:t>. таблицу</w:t>
      </w:r>
      <w:r w:rsidRPr="00FA45C6">
        <w:rPr>
          <w:rFonts w:ascii="Times New Roman" w:hAnsi="Times New Roman"/>
          <w:sz w:val="28"/>
          <w:szCs w:val="28"/>
        </w:rPr>
        <w:t xml:space="preserve"> 1). </w:t>
      </w:r>
    </w:p>
    <w:p w:rsidR="008276C9" w:rsidRPr="00CC2729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729">
        <w:rPr>
          <w:rFonts w:ascii="Times New Roman" w:hAnsi="Times New Roman"/>
          <w:sz w:val="28"/>
          <w:szCs w:val="28"/>
        </w:rPr>
        <w:lastRenderedPageBreak/>
        <w:t>Если промежуток времени</w:t>
      </w:r>
      <w:proofErr w:type="gramStart"/>
      <w:r w:rsidRPr="00CC2729">
        <w:rPr>
          <w:rFonts w:ascii="Times New Roman" w:hAnsi="Times New Roman"/>
          <w:sz w:val="28"/>
          <w:szCs w:val="28"/>
        </w:rPr>
        <w:t xml:space="preserve"> </w:t>
      </w:r>
      <w:r w:rsidRPr="00CC2729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CC2729">
        <w:rPr>
          <w:rFonts w:ascii="Times New Roman" w:hAnsi="Times New Roman"/>
          <w:sz w:val="28"/>
          <w:szCs w:val="28"/>
          <w:vertAlign w:val="subscript"/>
        </w:rPr>
        <w:t>о</w:t>
      </w:r>
      <w:r w:rsidRPr="00CC2729">
        <w:rPr>
          <w:rFonts w:ascii="Times New Roman" w:hAnsi="Times New Roman"/>
          <w:sz w:val="28"/>
          <w:szCs w:val="28"/>
        </w:rPr>
        <w:t xml:space="preserve"> между датой </w:t>
      </w:r>
      <w:r w:rsidR="001E3A97">
        <w:rPr>
          <w:rFonts w:ascii="Times New Roman" w:hAnsi="Times New Roman"/>
          <w:sz w:val="28"/>
          <w:szCs w:val="28"/>
        </w:rPr>
        <w:t>производства/</w:t>
      </w:r>
      <w:r w:rsidRPr="00CC2729">
        <w:rPr>
          <w:rFonts w:ascii="Times New Roman" w:hAnsi="Times New Roman"/>
          <w:sz w:val="28"/>
          <w:szCs w:val="28"/>
        </w:rPr>
        <w:t xml:space="preserve">изготовления </w:t>
      </w:r>
      <w:r w:rsidR="00CC2729">
        <w:rPr>
          <w:rFonts w:ascii="Times New Roman" w:hAnsi="Times New Roman"/>
          <w:sz w:val="28"/>
          <w:szCs w:val="28"/>
        </w:rPr>
        <w:t>лекарственного средства</w:t>
      </w:r>
      <w:r w:rsidRPr="00CC2729">
        <w:rPr>
          <w:rFonts w:ascii="Times New Roman" w:hAnsi="Times New Roman"/>
          <w:sz w:val="28"/>
          <w:szCs w:val="28"/>
        </w:rPr>
        <w:t xml:space="preserve"> и началом его экспериментального хранения превышает 30 суток (но не более 90 суток), и оно в это время хранилось в обычных условиях, расчет срока годности </w:t>
      </w:r>
      <w:r w:rsidRPr="00CC2729">
        <w:rPr>
          <w:rFonts w:ascii="Times New Roman" w:hAnsi="Times New Roman"/>
          <w:i/>
          <w:sz w:val="28"/>
          <w:szCs w:val="28"/>
        </w:rPr>
        <w:t>С</w:t>
      </w:r>
      <w:r w:rsidRPr="00CC2729">
        <w:rPr>
          <w:rFonts w:ascii="Times New Roman" w:hAnsi="Times New Roman"/>
          <w:sz w:val="28"/>
          <w:szCs w:val="28"/>
        </w:rPr>
        <w:t xml:space="preserve"> проводят по уравнению </w:t>
      </w:r>
      <w:r w:rsidRPr="00CC2729">
        <w:rPr>
          <w:rFonts w:ascii="Times New Roman" w:hAnsi="Times New Roman"/>
          <w:i/>
          <w:sz w:val="28"/>
          <w:szCs w:val="28"/>
          <w:lang w:val="en-US"/>
        </w:rPr>
        <w:t>C</w:t>
      </w:r>
      <w:r w:rsidRPr="00CC2729">
        <w:rPr>
          <w:rFonts w:ascii="Times New Roman" w:hAnsi="Times New Roman"/>
          <w:sz w:val="28"/>
          <w:szCs w:val="28"/>
        </w:rPr>
        <w:t>=</w:t>
      </w:r>
      <w:r w:rsidRPr="00CC2729">
        <w:rPr>
          <w:rFonts w:ascii="Times New Roman" w:hAnsi="Times New Roman"/>
          <w:i/>
          <w:sz w:val="28"/>
          <w:szCs w:val="28"/>
          <w:lang w:val="en-US"/>
        </w:rPr>
        <w:t>K</w:t>
      </w:r>
      <w:r w:rsidRPr="00CC2729">
        <w:rPr>
          <w:rFonts w:ascii="Times New Roman" w:hAnsi="Times New Roman"/>
          <w:sz w:val="28"/>
          <w:szCs w:val="28"/>
        </w:rPr>
        <w:t>×</w:t>
      </w:r>
      <w:r w:rsidRPr="00CC2729">
        <w:rPr>
          <w:rFonts w:ascii="Times New Roman" w:hAnsi="Times New Roman"/>
          <w:i/>
          <w:sz w:val="28"/>
          <w:szCs w:val="28"/>
          <w:lang w:val="en-US"/>
        </w:rPr>
        <w:t>C</w:t>
      </w:r>
      <w:proofErr w:type="spellStart"/>
      <w:r w:rsidRPr="00CC2729">
        <w:rPr>
          <w:rFonts w:ascii="Times New Roman" w:hAnsi="Times New Roman"/>
          <w:sz w:val="28"/>
          <w:szCs w:val="28"/>
          <w:vertAlign w:val="subscript"/>
        </w:rPr>
        <w:t>э</w:t>
      </w:r>
      <w:r w:rsidRPr="00CC2729">
        <w:rPr>
          <w:rFonts w:ascii="Times New Roman" w:hAnsi="Times New Roman"/>
          <w:sz w:val="28"/>
          <w:szCs w:val="28"/>
        </w:rPr>
        <w:t>+</w:t>
      </w:r>
      <w:proofErr w:type="spellEnd"/>
      <w:r w:rsidRPr="00CC2729">
        <w:rPr>
          <w:rFonts w:ascii="Times New Roman" w:hAnsi="Times New Roman"/>
          <w:i/>
          <w:sz w:val="28"/>
          <w:szCs w:val="28"/>
          <w:lang w:val="en-US"/>
        </w:rPr>
        <w:t>C</w:t>
      </w:r>
      <w:r w:rsidRPr="00CC2729">
        <w:rPr>
          <w:rFonts w:ascii="Times New Roman" w:hAnsi="Times New Roman"/>
          <w:sz w:val="28"/>
          <w:szCs w:val="28"/>
          <w:vertAlign w:val="subscript"/>
        </w:rPr>
        <w:t>о</w:t>
      </w:r>
      <w:r w:rsidR="00CC2729">
        <w:rPr>
          <w:rFonts w:ascii="Times New Roman" w:hAnsi="Times New Roman"/>
          <w:sz w:val="28"/>
          <w:szCs w:val="28"/>
        </w:rPr>
        <w:t>.</w:t>
      </w:r>
    </w:p>
    <w:p w:rsidR="00507175" w:rsidRPr="00FA45C6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C6">
        <w:rPr>
          <w:rFonts w:ascii="Times New Roman" w:hAnsi="Times New Roman"/>
          <w:sz w:val="28"/>
          <w:szCs w:val="28"/>
        </w:rPr>
        <w:t xml:space="preserve">Если сроки годности, установленные на различных сериях </w:t>
      </w:r>
      <w:r w:rsidR="00CC2729">
        <w:rPr>
          <w:rFonts w:ascii="Times New Roman" w:hAnsi="Times New Roman"/>
          <w:sz w:val="28"/>
          <w:szCs w:val="28"/>
        </w:rPr>
        <w:t>лекарственных средств</w:t>
      </w:r>
      <w:r w:rsidRPr="00FA45C6">
        <w:rPr>
          <w:rFonts w:ascii="Times New Roman" w:hAnsi="Times New Roman"/>
          <w:sz w:val="28"/>
          <w:szCs w:val="28"/>
        </w:rPr>
        <w:t xml:space="preserve">, отличаются друг от друга, за срок годности принимают </w:t>
      </w:r>
      <w:proofErr w:type="gramStart"/>
      <w:r w:rsidRPr="00FA45C6">
        <w:rPr>
          <w:rFonts w:ascii="Times New Roman" w:hAnsi="Times New Roman"/>
          <w:sz w:val="28"/>
          <w:szCs w:val="28"/>
        </w:rPr>
        <w:t>минимальное</w:t>
      </w:r>
      <w:proofErr w:type="gramEnd"/>
      <w:r w:rsidRPr="00FA45C6">
        <w:rPr>
          <w:rFonts w:ascii="Times New Roman" w:hAnsi="Times New Roman"/>
          <w:sz w:val="28"/>
          <w:szCs w:val="28"/>
        </w:rPr>
        <w:t xml:space="preserve"> из полученных значений.</w:t>
      </w:r>
    </w:p>
    <w:p w:rsidR="00507175" w:rsidRPr="00FA45C6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5C6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FA45C6">
        <w:rPr>
          <w:rFonts w:ascii="Times New Roman" w:hAnsi="Times New Roman"/>
          <w:i/>
          <w:sz w:val="28"/>
          <w:szCs w:val="28"/>
          <w:lang w:val="en-US"/>
        </w:rPr>
        <w:t>t</w:t>
      </w:r>
      <w:r w:rsidRPr="00FA45C6">
        <w:rPr>
          <w:rFonts w:ascii="Times New Roman" w:hAnsi="Times New Roman"/>
          <w:sz w:val="28"/>
          <w:szCs w:val="28"/>
          <w:vertAlign w:val="subscript"/>
        </w:rPr>
        <w:t>хр.</w:t>
      </w:r>
      <w:r w:rsidRPr="00FA45C6">
        <w:rPr>
          <w:rFonts w:ascii="Times New Roman" w:hAnsi="Times New Roman"/>
          <w:sz w:val="28"/>
          <w:szCs w:val="28"/>
        </w:rPr>
        <w:t>,</w:t>
      </w:r>
      <w:r w:rsidRPr="00FA45C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A45C6">
        <w:rPr>
          <w:rFonts w:ascii="Times New Roman" w:hAnsi="Times New Roman"/>
          <w:sz w:val="28"/>
          <w:szCs w:val="28"/>
        </w:rPr>
        <w:t>позволяющую обеспечить заданный срок годности</w:t>
      </w:r>
      <w:proofErr w:type="gramStart"/>
      <w:r w:rsidRPr="00FA45C6">
        <w:rPr>
          <w:rFonts w:ascii="Times New Roman" w:hAnsi="Times New Roman"/>
          <w:sz w:val="28"/>
          <w:szCs w:val="28"/>
        </w:rPr>
        <w:t xml:space="preserve"> </w:t>
      </w:r>
      <w:r w:rsidRPr="00FA45C6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FA45C6">
        <w:rPr>
          <w:rFonts w:ascii="Times New Roman" w:hAnsi="Times New Roman"/>
          <w:sz w:val="28"/>
          <w:szCs w:val="28"/>
        </w:rPr>
        <w:t>, рассчитывают по формуле:</w:t>
      </w:r>
    </w:p>
    <w:p w:rsidR="00507175" w:rsidRDefault="00507175" w:rsidP="00B12DF9">
      <w:pPr>
        <w:pStyle w:val="ac"/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A45C6">
        <w:rPr>
          <w:rFonts w:ascii="Times New Roman" w:hAnsi="Times New Roman"/>
          <w:position w:val="-28"/>
          <w:sz w:val="28"/>
          <w:szCs w:val="28"/>
        </w:rPr>
        <w:object w:dxaOrig="2220" w:dyaOrig="660">
          <v:shape id="_x0000_i1028" type="#_x0000_t75" style="width:147pt;height:42pt" o:ole="">
            <v:imagedata r:id="rId13" o:title=""/>
          </v:shape>
          <o:OLEObject Type="Embed" ProgID="Equation.DSMT4" ShapeID="_x0000_i1028" DrawAspect="Content" ObjectID="_1460290825" r:id="rId14"/>
        </w:object>
      </w:r>
    </w:p>
    <w:p w:rsidR="00B60803" w:rsidRPr="00FA45C6" w:rsidRDefault="00B60803" w:rsidP="00B12DF9">
      <w:pPr>
        <w:pStyle w:val="ac"/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022D" w:rsidRPr="000868D5" w:rsidRDefault="001E3A97" w:rsidP="007F4E46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D6022D" w:rsidRPr="00C00916">
        <w:rPr>
          <w:b/>
          <w:sz w:val="28"/>
          <w:szCs w:val="28"/>
        </w:rPr>
        <w:t>етод экстраполяции</w:t>
      </w:r>
    </w:p>
    <w:p w:rsidR="00D6022D" w:rsidRPr="00662B52" w:rsidRDefault="00D6022D" w:rsidP="007F4E4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2B52">
        <w:rPr>
          <w:color w:val="000000"/>
          <w:sz w:val="28"/>
          <w:szCs w:val="28"/>
        </w:rPr>
        <w:t>При достаточном обосновании допуска</w:t>
      </w:r>
      <w:r>
        <w:rPr>
          <w:color w:val="000000"/>
          <w:sz w:val="28"/>
          <w:szCs w:val="28"/>
        </w:rPr>
        <w:t>ется</w:t>
      </w:r>
      <w:r w:rsidRPr="00662B52">
        <w:rPr>
          <w:color w:val="000000"/>
          <w:sz w:val="28"/>
          <w:szCs w:val="28"/>
        </w:rPr>
        <w:t xml:space="preserve"> экстраполяция данных, полученных по результатам долгосрочного хранения.</w:t>
      </w:r>
    </w:p>
    <w:p w:rsidR="00D6022D" w:rsidRPr="00662B52" w:rsidRDefault="00D6022D" w:rsidP="007F4E4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C2729">
        <w:rPr>
          <w:color w:val="000000"/>
          <w:sz w:val="28"/>
          <w:szCs w:val="28"/>
        </w:rPr>
        <w:t>Экстраполяцию проводят с помощью статистическ</w:t>
      </w:r>
      <w:r w:rsidR="00CC2729" w:rsidRPr="00CC2729">
        <w:rPr>
          <w:color w:val="000000"/>
          <w:sz w:val="28"/>
          <w:szCs w:val="28"/>
        </w:rPr>
        <w:t xml:space="preserve">ой </w:t>
      </w:r>
      <w:r w:rsidRPr="00CC2729">
        <w:rPr>
          <w:color w:val="000000"/>
          <w:sz w:val="28"/>
          <w:szCs w:val="28"/>
        </w:rPr>
        <w:t>об</w:t>
      </w:r>
      <w:r w:rsidR="00CC2729">
        <w:rPr>
          <w:color w:val="000000"/>
          <w:sz w:val="28"/>
          <w:szCs w:val="28"/>
        </w:rPr>
        <w:t>работки данных</w:t>
      </w:r>
      <w:r w:rsidRPr="00662B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C2729">
        <w:rPr>
          <w:color w:val="000000"/>
          <w:sz w:val="28"/>
          <w:szCs w:val="28"/>
        </w:rPr>
        <w:t>Е</w:t>
      </w:r>
      <w:r w:rsidRPr="00662B52">
        <w:rPr>
          <w:color w:val="000000"/>
          <w:sz w:val="28"/>
          <w:szCs w:val="28"/>
        </w:rPr>
        <w:t xml:space="preserve">сли полученные </w:t>
      </w:r>
      <w:r w:rsidR="00CC2729">
        <w:rPr>
          <w:color w:val="000000"/>
          <w:sz w:val="28"/>
          <w:szCs w:val="28"/>
        </w:rPr>
        <w:t xml:space="preserve">результаты </w:t>
      </w:r>
      <w:r w:rsidRPr="00662B52">
        <w:rPr>
          <w:color w:val="000000"/>
          <w:sz w:val="28"/>
          <w:szCs w:val="28"/>
        </w:rPr>
        <w:t>свидетельствуют о незначительной деградации и малой вариации, статистический анализ может не проводиться.</w:t>
      </w:r>
    </w:p>
    <w:p w:rsidR="00D6022D" w:rsidRPr="00BE1759" w:rsidRDefault="00D6022D" w:rsidP="007F4E4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2B52">
        <w:rPr>
          <w:color w:val="000000"/>
          <w:sz w:val="28"/>
          <w:szCs w:val="28"/>
        </w:rPr>
        <w:t>Методом экстраполяции предлагаемый срок годности мож</w:t>
      </w:r>
      <w:r>
        <w:rPr>
          <w:color w:val="000000"/>
          <w:sz w:val="28"/>
          <w:szCs w:val="28"/>
        </w:rPr>
        <w:t>ет быть</w:t>
      </w:r>
      <w:r w:rsidRPr="00662B52">
        <w:rPr>
          <w:color w:val="000000"/>
          <w:sz w:val="28"/>
          <w:szCs w:val="28"/>
        </w:rPr>
        <w:t xml:space="preserve"> увелич</w:t>
      </w:r>
      <w:r>
        <w:rPr>
          <w:color w:val="000000"/>
          <w:sz w:val="28"/>
          <w:szCs w:val="28"/>
        </w:rPr>
        <w:t>ен</w:t>
      </w:r>
      <w:r w:rsidRPr="00662B52">
        <w:rPr>
          <w:color w:val="000000"/>
          <w:sz w:val="28"/>
          <w:szCs w:val="28"/>
        </w:rPr>
        <w:t xml:space="preserve"> не более чем в два раза, но не более чем </w:t>
      </w:r>
      <w:r w:rsidR="00B12DF9">
        <w:rPr>
          <w:color w:val="000000"/>
          <w:sz w:val="28"/>
          <w:szCs w:val="28"/>
        </w:rPr>
        <w:t>на 12 месяцев</w:t>
      </w:r>
      <w:r w:rsidRPr="00BE1759">
        <w:rPr>
          <w:color w:val="000000"/>
          <w:sz w:val="28"/>
          <w:szCs w:val="28"/>
        </w:rPr>
        <w:t xml:space="preserve"> по сравнению с долгосрочными испытаниями.</w:t>
      </w:r>
    </w:p>
    <w:p w:rsidR="00D6022D" w:rsidRDefault="00D6022D" w:rsidP="007F4E4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A7C1D">
        <w:rPr>
          <w:color w:val="000000"/>
          <w:sz w:val="28"/>
          <w:szCs w:val="28"/>
        </w:rPr>
        <w:t>Данные, полученные с использованием метода экстраполяции, должны быть подкреплены обязательствами</w:t>
      </w:r>
      <w:r>
        <w:rPr>
          <w:color w:val="000000"/>
          <w:sz w:val="28"/>
          <w:szCs w:val="28"/>
        </w:rPr>
        <w:t xml:space="preserve"> предприятия (разработчика)</w:t>
      </w:r>
      <w:r w:rsidRPr="005A7C1D">
        <w:rPr>
          <w:color w:val="000000"/>
          <w:sz w:val="28"/>
          <w:szCs w:val="28"/>
        </w:rPr>
        <w:t xml:space="preserve"> по продолжению изучения стабильности</w:t>
      </w:r>
      <w:r>
        <w:rPr>
          <w:color w:val="000000"/>
          <w:sz w:val="28"/>
          <w:szCs w:val="28"/>
        </w:rPr>
        <w:t xml:space="preserve"> в условиях долгосрочных испытаний в течение всего заявленного срока годности</w:t>
      </w:r>
      <w:r w:rsidRPr="005A7C1D">
        <w:rPr>
          <w:color w:val="000000"/>
          <w:sz w:val="28"/>
          <w:szCs w:val="28"/>
        </w:rPr>
        <w:t>.</w:t>
      </w:r>
    </w:p>
    <w:p w:rsidR="00FF5DC2" w:rsidRPr="005A7C1D" w:rsidRDefault="00FF5DC2" w:rsidP="001E3A97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</w:p>
    <w:p w:rsidR="007742CB" w:rsidRPr="000868D5" w:rsidRDefault="007742CB" w:rsidP="007742CB">
      <w:pPr>
        <w:widowControl w:val="0"/>
        <w:spacing w:line="360" w:lineRule="auto"/>
        <w:jc w:val="center"/>
        <w:outlineLvl w:val="0"/>
        <w:rPr>
          <w:b/>
          <w:sz w:val="32"/>
          <w:szCs w:val="28"/>
        </w:rPr>
      </w:pPr>
      <w:r w:rsidRPr="00020D09">
        <w:rPr>
          <w:b/>
          <w:sz w:val="28"/>
          <w:szCs w:val="28"/>
        </w:rPr>
        <w:t>Метод крайних вариантов</w:t>
      </w:r>
    </w:p>
    <w:p w:rsidR="007742CB" w:rsidRPr="00662B52" w:rsidRDefault="007742CB" w:rsidP="007742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62B52">
        <w:rPr>
          <w:color w:val="000000"/>
          <w:sz w:val="28"/>
          <w:szCs w:val="28"/>
        </w:rPr>
        <w:t xml:space="preserve">ри изучении стабильности </w:t>
      </w:r>
      <w:r w:rsidR="00152425">
        <w:rPr>
          <w:color w:val="000000"/>
          <w:sz w:val="28"/>
          <w:szCs w:val="28"/>
        </w:rPr>
        <w:t>лекарственных средств</w:t>
      </w:r>
      <w:r w:rsidRPr="00662B52">
        <w:rPr>
          <w:color w:val="000000"/>
          <w:sz w:val="28"/>
          <w:szCs w:val="28"/>
        </w:rPr>
        <w:t xml:space="preserve"> допуска</w:t>
      </w:r>
      <w:r>
        <w:rPr>
          <w:color w:val="000000"/>
          <w:sz w:val="28"/>
          <w:szCs w:val="28"/>
        </w:rPr>
        <w:t>ется</w:t>
      </w:r>
      <w:r w:rsidRPr="00662B52">
        <w:rPr>
          <w:color w:val="000000"/>
          <w:sz w:val="28"/>
          <w:szCs w:val="28"/>
        </w:rPr>
        <w:t xml:space="preserve"> проведение исследования крайних вариантов</w:t>
      </w:r>
      <w:r>
        <w:rPr>
          <w:color w:val="000000"/>
          <w:sz w:val="28"/>
          <w:szCs w:val="28"/>
        </w:rPr>
        <w:t>.</w:t>
      </w:r>
    </w:p>
    <w:p w:rsidR="007742CB" w:rsidRPr="00662B52" w:rsidRDefault="007742CB" w:rsidP="007742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544E9">
        <w:rPr>
          <w:color w:val="000000"/>
          <w:sz w:val="28"/>
          <w:szCs w:val="28"/>
        </w:rPr>
        <w:lastRenderedPageBreak/>
        <w:t>При использовании метода крайних вариантов во всех временных точках по полному протоколу тестируют только образцы с крайними (предельными) вариантами факторов (например, дозировки, размер контейнера и (или) номинальный объем). Такой протокол предполагает, что стабильность любых промежуточных вариантов соответствует стабильности исследуемых крайних вариантов.</w:t>
      </w:r>
    </w:p>
    <w:p w:rsidR="007742CB" w:rsidRPr="00662B52" w:rsidRDefault="007742CB" w:rsidP="007742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2B52">
        <w:rPr>
          <w:color w:val="000000"/>
          <w:sz w:val="28"/>
          <w:szCs w:val="28"/>
        </w:rPr>
        <w:t xml:space="preserve">Исследование крайних вариантов допускают в отношении нескольких дозировок </w:t>
      </w:r>
      <w:r>
        <w:rPr>
          <w:color w:val="000000"/>
          <w:sz w:val="28"/>
          <w:szCs w:val="28"/>
        </w:rPr>
        <w:t>с пропорциональным</w:t>
      </w:r>
      <w:r w:rsidRPr="00662B52">
        <w:rPr>
          <w:color w:val="000000"/>
          <w:sz w:val="28"/>
          <w:szCs w:val="28"/>
        </w:rPr>
        <w:t xml:space="preserve"> состав</w:t>
      </w:r>
      <w:r w:rsidRPr="008F787A">
        <w:rPr>
          <w:color w:val="000000"/>
          <w:sz w:val="28"/>
          <w:szCs w:val="28"/>
        </w:rPr>
        <w:t>о</w:t>
      </w:r>
      <w:r w:rsidRPr="00662B5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;</w:t>
      </w:r>
      <w:r w:rsidRPr="00662B52">
        <w:rPr>
          <w:color w:val="000000"/>
          <w:sz w:val="28"/>
          <w:szCs w:val="28"/>
        </w:rPr>
        <w:t xml:space="preserve"> в случае одно</w:t>
      </w:r>
      <w:r>
        <w:rPr>
          <w:color w:val="000000"/>
          <w:sz w:val="28"/>
          <w:szCs w:val="28"/>
        </w:rPr>
        <w:t>го</w:t>
      </w:r>
      <w:r w:rsidRPr="00662B52">
        <w:rPr>
          <w:color w:val="000000"/>
          <w:sz w:val="28"/>
          <w:szCs w:val="28"/>
        </w:rPr>
        <w:t xml:space="preserve"> и то</w:t>
      </w:r>
      <w:r>
        <w:rPr>
          <w:color w:val="000000"/>
          <w:sz w:val="28"/>
          <w:szCs w:val="28"/>
        </w:rPr>
        <w:t xml:space="preserve">го </w:t>
      </w:r>
      <w:r w:rsidRPr="00662B52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вида</w:t>
      </w:r>
      <w:r w:rsidRPr="00662B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упаковки</w:t>
      </w:r>
      <w:r w:rsidRPr="00662B52">
        <w:rPr>
          <w:color w:val="000000"/>
          <w:sz w:val="28"/>
          <w:szCs w:val="28"/>
        </w:rPr>
        <w:t xml:space="preserve">, если при прочих равных условиях имеются различия в размере </w:t>
      </w:r>
      <w:r>
        <w:rPr>
          <w:color w:val="000000"/>
          <w:sz w:val="28"/>
          <w:szCs w:val="28"/>
        </w:rPr>
        <w:t>упаковки</w:t>
      </w:r>
      <w:r w:rsidRPr="00662B52">
        <w:rPr>
          <w:color w:val="000000"/>
          <w:sz w:val="28"/>
          <w:szCs w:val="28"/>
        </w:rPr>
        <w:t xml:space="preserve"> или номинальном объеме </w:t>
      </w:r>
      <w:r w:rsidR="00152425">
        <w:rPr>
          <w:color w:val="000000"/>
          <w:sz w:val="28"/>
          <w:szCs w:val="28"/>
        </w:rPr>
        <w:t>лекарственного препарата</w:t>
      </w:r>
      <w:r w:rsidRPr="00662B52">
        <w:rPr>
          <w:color w:val="000000"/>
          <w:sz w:val="28"/>
          <w:szCs w:val="28"/>
        </w:rPr>
        <w:t>.</w:t>
      </w:r>
    </w:p>
    <w:p w:rsidR="00FF5DC2" w:rsidRPr="007742CB" w:rsidRDefault="00FF5DC2" w:rsidP="007742CB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7742CB" w:rsidRPr="00020D09" w:rsidRDefault="007742CB" w:rsidP="007742CB">
      <w:pPr>
        <w:spacing w:line="360" w:lineRule="auto"/>
        <w:contextualSpacing/>
        <w:jc w:val="center"/>
        <w:outlineLvl w:val="0"/>
        <w:rPr>
          <w:b/>
          <w:sz w:val="32"/>
          <w:szCs w:val="28"/>
        </w:rPr>
      </w:pPr>
      <w:r w:rsidRPr="00020D09">
        <w:rPr>
          <w:b/>
          <w:sz w:val="28"/>
          <w:szCs w:val="28"/>
        </w:rPr>
        <w:t>Матричный метод</w:t>
      </w:r>
    </w:p>
    <w:p w:rsidR="007742CB" w:rsidRPr="00662B52" w:rsidRDefault="007742CB" w:rsidP="007742C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544E9">
        <w:rPr>
          <w:color w:val="000000"/>
          <w:sz w:val="28"/>
          <w:szCs w:val="28"/>
        </w:rPr>
        <w:t>При использовании матричного метода в определенный момент времени исследуется лишь подгруппа из общего числа образцов всех комбинаций факторов, подлежащих изучению. В очередной момент времени проводят исследование другой подгруппы образцов всех комбинаций факторов.</w:t>
      </w:r>
      <w:r w:rsidRPr="00662B52">
        <w:rPr>
          <w:color w:val="000000"/>
          <w:sz w:val="28"/>
          <w:szCs w:val="28"/>
        </w:rPr>
        <w:t xml:space="preserve"> </w:t>
      </w:r>
      <w:r w:rsidRPr="003544E9">
        <w:rPr>
          <w:color w:val="000000"/>
          <w:sz w:val="28"/>
          <w:szCs w:val="28"/>
        </w:rPr>
        <w:t xml:space="preserve">К различным факторам </w:t>
      </w:r>
      <w:r w:rsidRPr="00662B52">
        <w:rPr>
          <w:color w:val="000000"/>
          <w:sz w:val="28"/>
          <w:szCs w:val="28"/>
        </w:rPr>
        <w:t xml:space="preserve">одного и того же </w:t>
      </w:r>
      <w:r w:rsidR="00152425">
        <w:rPr>
          <w:color w:val="000000"/>
          <w:sz w:val="28"/>
          <w:szCs w:val="28"/>
        </w:rPr>
        <w:t>лекарственного препарата</w:t>
      </w:r>
      <w:r w:rsidRPr="00662B52">
        <w:rPr>
          <w:color w:val="000000"/>
          <w:sz w:val="28"/>
          <w:szCs w:val="28"/>
        </w:rPr>
        <w:t>, например</w:t>
      </w:r>
      <w:r>
        <w:rPr>
          <w:color w:val="000000"/>
          <w:sz w:val="28"/>
          <w:szCs w:val="28"/>
        </w:rPr>
        <w:t>, относят</w:t>
      </w:r>
      <w:r w:rsidRPr="00662B52">
        <w:rPr>
          <w:color w:val="000000"/>
          <w:sz w:val="28"/>
          <w:szCs w:val="28"/>
        </w:rPr>
        <w:t xml:space="preserve"> совокупность различных серий, различных дозировок, различных размеров одной и той же </w:t>
      </w:r>
      <w:r>
        <w:rPr>
          <w:color w:val="000000"/>
          <w:sz w:val="28"/>
          <w:szCs w:val="28"/>
        </w:rPr>
        <w:t>упаковки</w:t>
      </w:r>
      <w:r w:rsidRPr="00662B52">
        <w:rPr>
          <w:color w:val="000000"/>
          <w:sz w:val="28"/>
          <w:szCs w:val="28"/>
        </w:rPr>
        <w:t xml:space="preserve"> и, в ряде случаев, различны</w:t>
      </w:r>
      <w:r>
        <w:rPr>
          <w:color w:val="000000"/>
          <w:sz w:val="28"/>
          <w:szCs w:val="28"/>
        </w:rPr>
        <w:t>е</w:t>
      </w:r>
      <w:r w:rsidRPr="00662B52">
        <w:rPr>
          <w:color w:val="000000"/>
          <w:sz w:val="28"/>
          <w:szCs w:val="28"/>
        </w:rPr>
        <w:t xml:space="preserve"> укупорочны</w:t>
      </w:r>
      <w:r>
        <w:rPr>
          <w:color w:val="000000"/>
          <w:sz w:val="28"/>
          <w:szCs w:val="28"/>
        </w:rPr>
        <w:t>е</w:t>
      </w:r>
      <w:r w:rsidRPr="00662B52">
        <w:rPr>
          <w:color w:val="000000"/>
          <w:sz w:val="28"/>
          <w:szCs w:val="28"/>
        </w:rPr>
        <w:t xml:space="preserve"> систем</w:t>
      </w:r>
      <w:r>
        <w:rPr>
          <w:color w:val="000000"/>
          <w:sz w:val="28"/>
          <w:szCs w:val="28"/>
        </w:rPr>
        <w:t>ы одной</w:t>
      </w:r>
      <w:r w:rsidRPr="00662B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упаковки</w:t>
      </w:r>
      <w:r w:rsidRPr="00662B52">
        <w:rPr>
          <w:color w:val="000000"/>
          <w:sz w:val="28"/>
          <w:szCs w:val="28"/>
        </w:rPr>
        <w:t xml:space="preserve">. </w:t>
      </w:r>
    </w:p>
    <w:p w:rsidR="00FF5DC2" w:rsidRPr="008B3FE4" w:rsidRDefault="00FF5DC2" w:rsidP="008B3FE4">
      <w:pPr>
        <w:spacing w:line="360" w:lineRule="auto"/>
        <w:ind w:firstLine="709"/>
        <w:jc w:val="both"/>
        <w:rPr>
          <w:sz w:val="28"/>
          <w:lang w:eastAsia="en-US"/>
        </w:rPr>
      </w:pPr>
    </w:p>
    <w:p w:rsidR="00B60803" w:rsidRDefault="007742CB" w:rsidP="008B3FE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3544E9">
        <w:rPr>
          <w:b/>
          <w:sz w:val="28"/>
          <w:szCs w:val="28"/>
        </w:rPr>
        <w:t xml:space="preserve">Исследование влияния </w:t>
      </w:r>
      <w:r w:rsidR="001E3A97">
        <w:rPr>
          <w:b/>
          <w:sz w:val="28"/>
          <w:szCs w:val="28"/>
        </w:rPr>
        <w:t xml:space="preserve">упаковки на стабильность </w:t>
      </w:r>
    </w:p>
    <w:p w:rsidR="007742CB" w:rsidRDefault="001E3A97" w:rsidP="008B3FE4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лекарственн</w:t>
      </w:r>
      <w:r w:rsidR="00B60803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средств</w:t>
      </w:r>
      <w:r w:rsidR="00B60803">
        <w:rPr>
          <w:b/>
          <w:sz w:val="28"/>
          <w:szCs w:val="28"/>
        </w:rPr>
        <w:t>а</w:t>
      </w:r>
    </w:p>
    <w:p w:rsidR="007742CB" w:rsidRPr="00662B52" w:rsidRDefault="007742CB" w:rsidP="007742C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2B52">
        <w:rPr>
          <w:sz w:val="28"/>
          <w:szCs w:val="28"/>
        </w:rPr>
        <w:t xml:space="preserve">Изменения качества </w:t>
      </w:r>
      <w:r w:rsidR="00A46AA6">
        <w:rPr>
          <w:sz w:val="28"/>
          <w:szCs w:val="28"/>
        </w:rPr>
        <w:t>лекарственного препарата</w:t>
      </w:r>
      <w:r w:rsidRPr="00662B52">
        <w:rPr>
          <w:sz w:val="28"/>
          <w:szCs w:val="28"/>
        </w:rPr>
        <w:t xml:space="preserve"> могут быть вызваны взаимодействием лекарственного средства и системы упаковки</w:t>
      </w:r>
      <w:r w:rsidR="00A46AA6">
        <w:rPr>
          <w:sz w:val="28"/>
          <w:szCs w:val="28"/>
        </w:rPr>
        <w:t xml:space="preserve">, включающей </w:t>
      </w:r>
      <w:r w:rsidRPr="00662B52">
        <w:rPr>
          <w:sz w:val="28"/>
          <w:szCs w:val="28"/>
        </w:rPr>
        <w:t>укупор</w:t>
      </w:r>
      <w:r w:rsidR="00A46AA6">
        <w:rPr>
          <w:sz w:val="28"/>
          <w:szCs w:val="28"/>
        </w:rPr>
        <w:t>очны</w:t>
      </w:r>
      <w:r w:rsidR="00C95291">
        <w:rPr>
          <w:sz w:val="28"/>
          <w:szCs w:val="28"/>
        </w:rPr>
        <w:t>е</w:t>
      </w:r>
      <w:r w:rsidR="00A46AA6">
        <w:rPr>
          <w:sz w:val="28"/>
          <w:szCs w:val="28"/>
        </w:rPr>
        <w:t xml:space="preserve"> средств</w:t>
      </w:r>
      <w:r w:rsidR="00C95291">
        <w:rPr>
          <w:sz w:val="28"/>
          <w:szCs w:val="28"/>
        </w:rPr>
        <w:t>а</w:t>
      </w:r>
      <w:r w:rsidRPr="00662B52">
        <w:rPr>
          <w:sz w:val="28"/>
          <w:szCs w:val="28"/>
        </w:rPr>
        <w:t xml:space="preserve">. </w:t>
      </w:r>
      <w:proofErr w:type="gramStart"/>
      <w:r w:rsidRPr="00662B52">
        <w:rPr>
          <w:sz w:val="28"/>
          <w:szCs w:val="28"/>
        </w:rPr>
        <w:t xml:space="preserve">Если для жидких </w:t>
      </w:r>
      <w:r w:rsidR="00A46AA6">
        <w:rPr>
          <w:sz w:val="28"/>
          <w:szCs w:val="28"/>
        </w:rPr>
        <w:t>лекарственных препаратов</w:t>
      </w:r>
      <w:r w:rsidRPr="00662B52">
        <w:rPr>
          <w:sz w:val="28"/>
          <w:szCs w:val="28"/>
        </w:rPr>
        <w:t xml:space="preserve"> (кроме тех, что находятся в запаянных ампулах) нельзя исключить отсутствие взаимодействия, то в испытания на стабильность включают образцы в перевернутом или горизонтальном положениях (т.е. образцы, которые контактируют с </w:t>
      </w:r>
      <w:r w:rsidR="00C95291">
        <w:rPr>
          <w:sz w:val="28"/>
          <w:szCs w:val="28"/>
        </w:rPr>
        <w:t>укупорочным средством, например, пробкой</w:t>
      </w:r>
      <w:r w:rsidRPr="00662B52">
        <w:rPr>
          <w:sz w:val="28"/>
          <w:szCs w:val="28"/>
        </w:rPr>
        <w:t xml:space="preserve">) наряду с </w:t>
      </w:r>
      <w:r w:rsidRPr="00662B52">
        <w:rPr>
          <w:sz w:val="28"/>
          <w:szCs w:val="28"/>
        </w:rPr>
        <w:lastRenderedPageBreak/>
        <w:t>вертикально установленными образцами для определения влияния</w:t>
      </w:r>
      <w:r>
        <w:rPr>
          <w:sz w:val="28"/>
          <w:szCs w:val="28"/>
        </w:rPr>
        <w:t xml:space="preserve"> материала</w:t>
      </w:r>
      <w:r w:rsidRPr="00662B52">
        <w:rPr>
          <w:sz w:val="28"/>
          <w:szCs w:val="28"/>
        </w:rPr>
        <w:t xml:space="preserve"> </w:t>
      </w:r>
      <w:r w:rsidR="00C95291">
        <w:rPr>
          <w:sz w:val="28"/>
          <w:szCs w:val="28"/>
        </w:rPr>
        <w:t>укупорочного средства (пробки)</w:t>
      </w:r>
      <w:r w:rsidRPr="00662B52">
        <w:rPr>
          <w:sz w:val="28"/>
          <w:szCs w:val="28"/>
        </w:rPr>
        <w:t xml:space="preserve"> на качество </w:t>
      </w:r>
      <w:r w:rsidR="00C95291">
        <w:rPr>
          <w:sz w:val="28"/>
          <w:szCs w:val="28"/>
        </w:rPr>
        <w:t xml:space="preserve">лекарственного </w:t>
      </w:r>
      <w:r w:rsidRPr="00662B52">
        <w:rPr>
          <w:sz w:val="28"/>
          <w:szCs w:val="28"/>
        </w:rPr>
        <w:t>препарата.</w:t>
      </w:r>
      <w:proofErr w:type="gramEnd"/>
      <w:r w:rsidRPr="00662B52">
        <w:rPr>
          <w:sz w:val="28"/>
          <w:szCs w:val="28"/>
        </w:rPr>
        <w:t xml:space="preserve"> </w:t>
      </w:r>
      <w:r w:rsidR="001E3A97">
        <w:rPr>
          <w:sz w:val="28"/>
          <w:szCs w:val="28"/>
        </w:rPr>
        <w:t xml:space="preserve">Результаты экспериментальных исследований должны фиксировать </w:t>
      </w:r>
      <w:r w:rsidRPr="00662B52">
        <w:rPr>
          <w:sz w:val="28"/>
          <w:szCs w:val="28"/>
        </w:rPr>
        <w:t xml:space="preserve"> все сочетани</w:t>
      </w:r>
      <w:r w:rsidR="001E3A97">
        <w:rPr>
          <w:sz w:val="28"/>
          <w:szCs w:val="28"/>
        </w:rPr>
        <w:t>я</w:t>
      </w:r>
      <w:r w:rsidRPr="00662B52">
        <w:rPr>
          <w:sz w:val="28"/>
          <w:szCs w:val="28"/>
        </w:rPr>
        <w:t xml:space="preserve"> различных систем упаковки (укупорки), </w:t>
      </w:r>
      <w:r w:rsidR="001E3A97">
        <w:rPr>
          <w:sz w:val="28"/>
          <w:szCs w:val="28"/>
        </w:rPr>
        <w:t>анализ</w:t>
      </w:r>
      <w:r w:rsidR="00CB4A32">
        <w:rPr>
          <w:sz w:val="28"/>
          <w:szCs w:val="28"/>
        </w:rPr>
        <w:t>ируемых</w:t>
      </w:r>
      <w:r w:rsidR="001E3A97">
        <w:rPr>
          <w:sz w:val="28"/>
          <w:szCs w:val="28"/>
        </w:rPr>
        <w:t xml:space="preserve"> лекарственных средств.</w:t>
      </w:r>
    </w:p>
    <w:p w:rsidR="007742CB" w:rsidRDefault="001E3A97" w:rsidP="008B3FE4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лекарственных средств в многодозовой упаковке к</w:t>
      </w:r>
      <w:r w:rsidR="007742CB" w:rsidRPr="00662B52">
        <w:rPr>
          <w:sz w:val="28"/>
          <w:szCs w:val="28"/>
        </w:rPr>
        <w:t>роме стандартных данных, необходимых для традиционно</w:t>
      </w:r>
      <w:r w:rsidR="006F0C0B">
        <w:rPr>
          <w:sz w:val="28"/>
          <w:szCs w:val="28"/>
        </w:rPr>
        <w:t>й упаковк</w:t>
      </w:r>
      <w:r>
        <w:rPr>
          <w:sz w:val="28"/>
          <w:szCs w:val="28"/>
        </w:rPr>
        <w:t>и</w:t>
      </w:r>
      <w:r w:rsidR="006F0C0B">
        <w:rPr>
          <w:sz w:val="28"/>
          <w:szCs w:val="28"/>
        </w:rPr>
        <w:t xml:space="preserve"> </w:t>
      </w:r>
      <w:r w:rsidR="007742CB" w:rsidRPr="00662B52">
        <w:rPr>
          <w:sz w:val="28"/>
          <w:szCs w:val="28"/>
        </w:rPr>
        <w:t>одноразового использования</w:t>
      </w:r>
      <w:r w:rsidR="006F0C0B">
        <w:rPr>
          <w:sz w:val="28"/>
          <w:szCs w:val="28"/>
        </w:rPr>
        <w:t xml:space="preserve"> (например, флакона)</w:t>
      </w:r>
      <w:r w:rsidR="007742CB" w:rsidRPr="00662B52">
        <w:rPr>
          <w:sz w:val="28"/>
          <w:szCs w:val="28"/>
        </w:rPr>
        <w:t xml:space="preserve">, заявитель должен </w:t>
      </w:r>
      <w:r>
        <w:rPr>
          <w:sz w:val="28"/>
          <w:szCs w:val="28"/>
        </w:rPr>
        <w:t>провести испытания, подтверждающие их</w:t>
      </w:r>
      <w:r w:rsidR="007742CB" w:rsidRPr="00662B52">
        <w:rPr>
          <w:sz w:val="28"/>
          <w:szCs w:val="28"/>
        </w:rPr>
        <w:t xml:space="preserve"> способн</w:t>
      </w:r>
      <w:r w:rsidR="00E96C08">
        <w:rPr>
          <w:sz w:val="28"/>
          <w:szCs w:val="28"/>
        </w:rPr>
        <w:t>ость</w:t>
      </w:r>
      <w:r w:rsidR="007742CB" w:rsidRPr="00662B52">
        <w:rPr>
          <w:sz w:val="28"/>
          <w:szCs w:val="28"/>
        </w:rPr>
        <w:t xml:space="preserve"> выдержать условия повторяемого открывания и</w:t>
      </w:r>
      <w:r w:rsidR="00E96C08">
        <w:rPr>
          <w:sz w:val="28"/>
          <w:szCs w:val="28"/>
        </w:rPr>
        <w:t xml:space="preserve"> закрывания и при этом</w:t>
      </w:r>
      <w:r w:rsidR="007742CB" w:rsidRPr="00662B52">
        <w:rPr>
          <w:sz w:val="28"/>
          <w:szCs w:val="28"/>
        </w:rPr>
        <w:t xml:space="preserve"> сохран</w:t>
      </w:r>
      <w:r w:rsidR="00E96C08">
        <w:rPr>
          <w:sz w:val="28"/>
          <w:szCs w:val="28"/>
        </w:rPr>
        <w:t>ение</w:t>
      </w:r>
      <w:r w:rsidR="007742CB" w:rsidRPr="00662B52">
        <w:rPr>
          <w:sz w:val="28"/>
          <w:szCs w:val="28"/>
        </w:rPr>
        <w:t xml:space="preserve"> качеств</w:t>
      </w:r>
      <w:r w:rsidR="00E96C08">
        <w:rPr>
          <w:sz w:val="28"/>
          <w:szCs w:val="28"/>
        </w:rPr>
        <w:t>а и эффективности</w:t>
      </w:r>
      <w:r w:rsidR="007742CB" w:rsidRPr="00662B52">
        <w:rPr>
          <w:sz w:val="28"/>
          <w:szCs w:val="28"/>
        </w:rPr>
        <w:t xml:space="preserve"> </w:t>
      </w:r>
      <w:r w:rsidR="006F0C0B">
        <w:rPr>
          <w:sz w:val="28"/>
          <w:szCs w:val="28"/>
        </w:rPr>
        <w:t xml:space="preserve">лекарственного </w:t>
      </w:r>
      <w:r w:rsidR="00E96C08">
        <w:rPr>
          <w:sz w:val="28"/>
          <w:szCs w:val="28"/>
        </w:rPr>
        <w:t>средства</w:t>
      </w:r>
      <w:r w:rsidR="007742CB" w:rsidRPr="00662B52">
        <w:rPr>
          <w:sz w:val="28"/>
          <w:szCs w:val="28"/>
        </w:rPr>
        <w:t xml:space="preserve"> на протяжении </w:t>
      </w:r>
      <w:r w:rsidR="00E96C08">
        <w:rPr>
          <w:sz w:val="28"/>
          <w:szCs w:val="28"/>
        </w:rPr>
        <w:t xml:space="preserve">всего срока применения. </w:t>
      </w:r>
      <w:r w:rsidR="007742CB" w:rsidRPr="00662B52">
        <w:rPr>
          <w:sz w:val="28"/>
          <w:szCs w:val="28"/>
        </w:rPr>
        <w:t xml:space="preserve"> </w:t>
      </w:r>
    </w:p>
    <w:p w:rsidR="00FD36B4" w:rsidRDefault="00FD36B4" w:rsidP="00F146C0">
      <w:pPr>
        <w:pStyle w:val="ad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факторам, оказывающим влияние на </w:t>
      </w:r>
      <w:r w:rsidR="009978D3">
        <w:rPr>
          <w:sz w:val="28"/>
          <w:szCs w:val="28"/>
        </w:rPr>
        <w:t>лекарственный препарат</w:t>
      </w:r>
      <w:r>
        <w:rPr>
          <w:sz w:val="28"/>
          <w:szCs w:val="28"/>
        </w:rPr>
        <w:t xml:space="preserve"> после вскрытия упаковки</w:t>
      </w:r>
      <w:r w:rsidRPr="00CC696F">
        <w:rPr>
          <w:sz w:val="28"/>
          <w:szCs w:val="28"/>
        </w:rPr>
        <w:t>,</w:t>
      </w:r>
      <w:r>
        <w:rPr>
          <w:sz w:val="28"/>
          <w:szCs w:val="28"/>
        </w:rPr>
        <w:t xml:space="preserve"> относятся: </w:t>
      </w:r>
      <w:r w:rsidRPr="00775B60">
        <w:rPr>
          <w:sz w:val="28"/>
          <w:szCs w:val="28"/>
        </w:rPr>
        <w:t>микробн</w:t>
      </w:r>
      <w:r w:rsidR="009978D3">
        <w:rPr>
          <w:sz w:val="28"/>
          <w:szCs w:val="28"/>
        </w:rPr>
        <w:t>ое загрязнение</w:t>
      </w:r>
      <w:r w:rsidR="00F14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627B8">
        <w:rPr>
          <w:sz w:val="28"/>
          <w:szCs w:val="28"/>
        </w:rPr>
        <w:t>физико-химическая деграда</w:t>
      </w:r>
      <w:r>
        <w:rPr>
          <w:sz w:val="28"/>
          <w:szCs w:val="28"/>
        </w:rPr>
        <w:t>ц</w:t>
      </w:r>
      <w:r w:rsidRPr="00775B60">
        <w:rPr>
          <w:sz w:val="28"/>
          <w:szCs w:val="28"/>
        </w:rPr>
        <w:t>ия</w:t>
      </w:r>
      <w:r>
        <w:rPr>
          <w:sz w:val="28"/>
          <w:szCs w:val="28"/>
        </w:rPr>
        <w:t>.</w:t>
      </w:r>
    </w:p>
    <w:p w:rsidR="00FD36B4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5B60">
        <w:rPr>
          <w:sz w:val="28"/>
          <w:szCs w:val="28"/>
        </w:rPr>
        <w:t xml:space="preserve">В исследование </w:t>
      </w:r>
      <w:r>
        <w:rPr>
          <w:sz w:val="28"/>
          <w:szCs w:val="28"/>
        </w:rPr>
        <w:t xml:space="preserve">стабильности </w:t>
      </w:r>
      <w:r w:rsidR="009978D3">
        <w:rPr>
          <w:sz w:val="28"/>
          <w:szCs w:val="28"/>
        </w:rPr>
        <w:t>лекарственных препаратов</w:t>
      </w:r>
      <w:r>
        <w:rPr>
          <w:sz w:val="28"/>
          <w:szCs w:val="28"/>
        </w:rPr>
        <w:t xml:space="preserve"> после вскрытия первичной </w:t>
      </w:r>
      <w:r w:rsidRPr="00862FD6">
        <w:rPr>
          <w:sz w:val="28"/>
          <w:szCs w:val="28"/>
        </w:rPr>
        <w:t>упаковки следует включать</w:t>
      </w:r>
      <w:r w:rsidRPr="00775B60">
        <w:rPr>
          <w:sz w:val="28"/>
          <w:szCs w:val="28"/>
        </w:rPr>
        <w:t xml:space="preserve"> не менее двух се</w:t>
      </w:r>
      <w:r>
        <w:rPr>
          <w:sz w:val="28"/>
          <w:szCs w:val="28"/>
        </w:rPr>
        <w:t>рий</w:t>
      </w:r>
      <w:r w:rsidR="009978D3">
        <w:rPr>
          <w:sz w:val="28"/>
          <w:szCs w:val="28"/>
        </w:rPr>
        <w:t>; п</w:t>
      </w:r>
      <w:r>
        <w:rPr>
          <w:sz w:val="28"/>
          <w:szCs w:val="28"/>
        </w:rPr>
        <w:t>ри этом, п</w:t>
      </w:r>
      <w:r w:rsidRPr="00775B60">
        <w:rPr>
          <w:sz w:val="28"/>
          <w:szCs w:val="28"/>
        </w:rPr>
        <w:t>о крайней мере, одна серия должна быть с истекающим сроком годности.</w:t>
      </w:r>
    </w:p>
    <w:p w:rsidR="00FD36B4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5B60">
        <w:rPr>
          <w:sz w:val="28"/>
          <w:szCs w:val="28"/>
        </w:rPr>
        <w:t>Проверку</w:t>
      </w:r>
      <w:r>
        <w:rPr>
          <w:sz w:val="28"/>
          <w:szCs w:val="28"/>
        </w:rPr>
        <w:t xml:space="preserve"> показателей на соответствие требованиям нормативной документации осуществляют в первую </w:t>
      </w:r>
      <w:r w:rsidRPr="00CC696F">
        <w:rPr>
          <w:sz w:val="28"/>
          <w:szCs w:val="28"/>
        </w:rPr>
        <w:t>временную точку</w:t>
      </w:r>
      <w:r>
        <w:rPr>
          <w:sz w:val="28"/>
          <w:szCs w:val="28"/>
        </w:rPr>
        <w:t xml:space="preserve">, как минимум одну промежуточную, а также в </w:t>
      </w:r>
      <w:r w:rsidRPr="00775B60">
        <w:rPr>
          <w:sz w:val="28"/>
          <w:szCs w:val="28"/>
        </w:rPr>
        <w:t xml:space="preserve">последнюю </w:t>
      </w:r>
      <w:r w:rsidRPr="00B019C4">
        <w:rPr>
          <w:sz w:val="28"/>
          <w:szCs w:val="28"/>
        </w:rPr>
        <w:t>временную точку предлагаемого</w:t>
      </w:r>
      <w:r w:rsidRPr="00775B60">
        <w:rPr>
          <w:sz w:val="28"/>
          <w:szCs w:val="28"/>
        </w:rPr>
        <w:t xml:space="preserve"> срока годности</w:t>
      </w:r>
      <w:r>
        <w:rPr>
          <w:sz w:val="28"/>
          <w:szCs w:val="28"/>
        </w:rPr>
        <w:t xml:space="preserve"> вскрытого</w:t>
      </w:r>
      <w:r w:rsidRPr="00775B60">
        <w:rPr>
          <w:sz w:val="28"/>
          <w:szCs w:val="28"/>
        </w:rPr>
        <w:t xml:space="preserve"> </w:t>
      </w:r>
      <w:r w:rsidR="009978D3">
        <w:rPr>
          <w:sz w:val="28"/>
          <w:szCs w:val="28"/>
        </w:rPr>
        <w:t>лекарственного препарата</w:t>
      </w:r>
      <w:r>
        <w:rPr>
          <w:sz w:val="28"/>
          <w:szCs w:val="28"/>
        </w:rPr>
        <w:t>.</w:t>
      </w:r>
    </w:p>
    <w:p w:rsidR="00FD36B4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2D3A">
        <w:rPr>
          <w:sz w:val="28"/>
          <w:szCs w:val="28"/>
        </w:rPr>
        <w:t xml:space="preserve">Анализ </w:t>
      </w:r>
      <w:r w:rsidR="009978D3">
        <w:rPr>
          <w:sz w:val="28"/>
          <w:szCs w:val="28"/>
        </w:rPr>
        <w:t>лекарственного препарата</w:t>
      </w:r>
      <w:r w:rsidRPr="00052D3A">
        <w:rPr>
          <w:sz w:val="28"/>
          <w:szCs w:val="28"/>
        </w:rPr>
        <w:t xml:space="preserve"> проводят по всем показателям</w:t>
      </w:r>
      <w:r w:rsidR="009978D3">
        <w:rPr>
          <w:sz w:val="28"/>
          <w:szCs w:val="28"/>
        </w:rPr>
        <w:t xml:space="preserve"> нормативной документации</w:t>
      </w:r>
      <w:r w:rsidRPr="00052D3A">
        <w:rPr>
          <w:sz w:val="28"/>
          <w:szCs w:val="28"/>
        </w:rPr>
        <w:t>, которые могут меняться в процессе хранения (за исключением показателей, изменения по которым в процессе хранения не могут происходить в сторону ухудшения качества)</w:t>
      </w:r>
      <w:r>
        <w:rPr>
          <w:sz w:val="28"/>
          <w:szCs w:val="28"/>
        </w:rPr>
        <w:t>,</w:t>
      </w:r>
      <w:r w:rsidRPr="00052D3A">
        <w:rPr>
          <w:sz w:val="28"/>
          <w:szCs w:val="28"/>
        </w:rPr>
        <w:t xml:space="preserve"> и обязательно должны включать контроль на микробиологическую чистоту или стерильность.</w:t>
      </w:r>
    </w:p>
    <w:p w:rsidR="00FF5DC2" w:rsidRDefault="00FF5DC2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146C0" w:rsidRPr="003544E9" w:rsidRDefault="00F146C0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12DF9" w:rsidRPr="001962F5" w:rsidRDefault="00FD36B4" w:rsidP="0012308C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32"/>
          <w:szCs w:val="28"/>
        </w:rPr>
      </w:pPr>
      <w:r w:rsidRPr="00CC696F">
        <w:rPr>
          <w:b/>
          <w:sz w:val="28"/>
          <w:szCs w:val="28"/>
        </w:rPr>
        <w:lastRenderedPageBreak/>
        <w:t>Исследования стабильности лекарственных препаратов</w:t>
      </w:r>
      <w:r w:rsidR="00123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C696F">
        <w:rPr>
          <w:b/>
          <w:sz w:val="28"/>
          <w:szCs w:val="28"/>
        </w:rPr>
        <w:t>ос</w:t>
      </w:r>
      <w:r w:rsidRPr="00FE3162">
        <w:rPr>
          <w:b/>
          <w:sz w:val="28"/>
          <w:szCs w:val="28"/>
        </w:rPr>
        <w:t>ле</w:t>
      </w:r>
      <w:r>
        <w:rPr>
          <w:b/>
          <w:sz w:val="28"/>
          <w:szCs w:val="28"/>
        </w:rPr>
        <w:t xml:space="preserve"> </w:t>
      </w:r>
      <w:r w:rsidRPr="00FE3162">
        <w:rPr>
          <w:b/>
          <w:sz w:val="28"/>
          <w:szCs w:val="28"/>
        </w:rPr>
        <w:t>восстановления</w:t>
      </w:r>
      <w:r>
        <w:rPr>
          <w:b/>
          <w:sz w:val="28"/>
          <w:szCs w:val="28"/>
        </w:rPr>
        <w:t xml:space="preserve"> или </w:t>
      </w:r>
      <w:r w:rsidRPr="00FE3162">
        <w:rPr>
          <w:b/>
          <w:sz w:val="28"/>
          <w:szCs w:val="28"/>
        </w:rPr>
        <w:t>разведения</w:t>
      </w:r>
    </w:p>
    <w:p w:rsidR="00FD36B4" w:rsidRDefault="00FD36B4" w:rsidP="0012308C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44E9">
        <w:rPr>
          <w:sz w:val="28"/>
          <w:szCs w:val="28"/>
        </w:rPr>
        <w:t xml:space="preserve">Если инструкцией по медицинскому применению предполагается возможность хранения восстановленного твердого </w:t>
      </w:r>
      <w:r w:rsidR="009978D3">
        <w:rPr>
          <w:sz w:val="28"/>
          <w:szCs w:val="28"/>
        </w:rPr>
        <w:t xml:space="preserve">лекарственного препарата </w:t>
      </w:r>
      <w:r w:rsidRPr="003544E9">
        <w:rPr>
          <w:sz w:val="28"/>
          <w:szCs w:val="28"/>
        </w:rPr>
        <w:t xml:space="preserve">или разведенного концентрированного </w:t>
      </w:r>
      <w:r w:rsidR="009978D3">
        <w:rPr>
          <w:sz w:val="28"/>
          <w:szCs w:val="28"/>
        </w:rPr>
        <w:t>лекарственного препарата</w:t>
      </w:r>
      <w:r w:rsidRPr="003544E9">
        <w:rPr>
          <w:sz w:val="28"/>
          <w:szCs w:val="28"/>
        </w:rPr>
        <w:t xml:space="preserve"> в течение определенного периода времени, должны проводиться исследования стабильности приготовленного таким образом препарата.</w:t>
      </w:r>
      <w:r w:rsidRPr="00CC696F">
        <w:rPr>
          <w:sz w:val="28"/>
          <w:szCs w:val="28"/>
        </w:rPr>
        <w:t xml:space="preserve"> </w:t>
      </w:r>
    </w:p>
    <w:p w:rsidR="00FD36B4" w:rsidRPr="00CC696F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696F">
        <w:rPr>
          <w:sz w:val="28"/>
          <w:szCs w:val="28"/>
        </w:rPr>
        <w:t xml:space="preserve">Цель изучения стабильности восстановленных препаратов – определить срок, в течение которого после восстановления или разведения </w:t>
      </w:r>
      <w:r w:rsidR="00BA4603">
        <w:rPr>
          <w:sz w:val="28"/>
          <w:szCs w:val="28"/>
        </w:rPr>
        <w:t>лекарственного препарата</w:t>
      </w:r>
      <w:r w:rsidRPr="00CC696F">
        <w:rPr>
          <w:sz w:val="28"/>
          <w:szCs w:val="28"/>
        </w:rPr>
        <w:t xml:space="preserve"> его качество </w:t>
      </w:r>
      <w:r w:rsidR="00BA4603">
        <w:rPr>
          <w:sz w:val="28"/>
          <w:szCs w:val="28"/>
        </w:rPr>
        <w:t xml:space="preserve">продолжит </w:t>
      </w:r>
      <w:r w:rsidRPr="00CC696F">
        <w:rPr>
          <w:sz w:val="28"/>
          <w:szCs w:val="28"/>
        </w:rPr>
        <w:t>соответств</w:t>
      </w:r>
      <w:r w:rsidR="00BA4603">
        <w:rPr>
          <w:sz w:val="28"/>
          <w:szCs w:val="28"/>
        </w:rPr>
        <w:t>овать</w:t>
      </w:r>
      <w:r w:rsidRPr="00CC696F">
        <w:rPr>
          <w:sz w:val="28"/>
          <w:szCs w:val="28"/>
        </w:rPr>
        <w:t xml:space="preserve"> требованиям нормативной </w:t>
      </w:r>
      <w:r w:rsidRPr="00BE1759">
        <w:rPr>
          <w:sz w:val="28"/>
          <w:szCs w:val="28"/>
        </w:rPr>
        <w:t>документации и</w:t>
      </w:r>
      <w:r w:rsidRPr="00CC696F">
        <w:rPr>
          <w:sz w:val="28"/>
          <w:szCs w:val="28"/>
        </w:rPr>
        <w:t xml:space="preserve"> </w:t>
      </w:r>
      <w:r w:rsidR="00BA4603">
        <w:rPr>
          <w:sz w:val="28"/>
          <w:szCs w:val="28"/>
        </w:rPr>
        <w:t xml:space="preserve">лекарственный препарат </w:t>
      </w:r>
      <w:r w:rsidRPr="00CC696F">
        <w:rPr>
          <w:sz w:val="28"/>
          <w:szCs w:val="28"/>
        </w:rPr>
        <w:t>может применяться по назначению.</w:t>
      </w:r>
    </w:p>
    <w:p w:rsidR="00FD36B4" w:rsidRPr="00CC696F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696F">
        <w:rPr>
          <w:sz w:val="28"/>
          <w:szCs w:val="28"/>
        </w:rPr>
        <w:t xml:space="preserve">Изучению стабильности подлежат восстановленные </w:t>
      </w:r>
      <w:r w:rsidR="00BA4603">
        <w:rPr>
          <w:sz w:val="28"/>
          <w:szCs w:val="28"/>
        </w:rPr>
        <w:t>лекарственные препараты</w:t>
      </w:r>
      <w:r w:rsidRPr="00CC696F">
        <w:rPr>
          <w:sz w:val="28"/>
          <w:szCs w:val="28"/>
        </w:rPr>
        <w:t xml:space="preserve">, приготовленные с использованием всех возможных для растворения/разведения </w:t>
      </w:r>
      <w:r w:rsidR="00BA4603">
        <w:rPr>
          <w:sz w:val="28"/>
          <w:szCs w:val="28"/>
        </w:rPr>
        <w:t>лекарственных препаратов</w:t>
      </w:r>
      <w:r w:rsidRPr="00CC696F">
        <w:rPr>
          <w:sz w:val="28"/>
          <w:szCs w:val="28"/>
        </w:rPr>
        <w:t xml:space="preserve"> растворителей, указанных в инструкции по медицинскому применению.</w:t>
      </w:r>
    </w:p>
    <w:p w:rsidR="00FD36B4" w:rsidRPr="00CC696F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696F">
        <w:rPr>
          <w:sz w:val="28"/>
          <w:szCs w:val="28"/>
        </w:rPr>
        <w:t xml:space="preserve">Условия хранения восстановленного </w:t>
      </w:r>
      <w:r w:rsidR="00BA4603">
        <w:rPr>
          <w:sz w:val="28"/>
          <w:szCs w:val="28"/>
        </w:rPr>
        <w:t>лекарственного препарата</w:t>
      </w:r>
      <w:r w:rsidRPr="00CC696F">
        <w:rPr>
          <w:sz w:val="28"/>
          <w:szCs w:val="28"/>
        </w:rPr>
        <w:t xml:space="preserve"> могут отличаться от условий хранения </w:t>
      </w:r>
      <w:r w:rsidRPr="00BA4603">
        <w:rPr>
          <w:sz w:val="28"/>
          <w:szCs w:val="28"/>
        </w:rPr>
        <w:t>исходного</w:t>
      </w:r>
      <w:r w:rsidR="00BA4603">
        <w:rPr>
          <w:sz w:val="28"/>
          <w:szCs w:val="28"/>
        </w:rPr>
        <w:t xml:space="preserve"> лекарственного </w:t>
      </w:r>
      <w:r w:rsidRPr="00BA4603">
        <w:rPr>
          <w:sz w:val="28"/>
          <w:szCs w:val="28"/>
        </w:rPr>
        <w:t>препарата.</w:t>
      </w:r>
    </w:p>
    <w:p w:rsidR="00FD36B4" w:rsidRPr="00CC696F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696F">
        <w:rPr>
          <w:sz w:val="28"/>
          <w:szCs w:val="28"/>
        </w:rPr>
        <w:t xml:space="preserve">Для подтверждения стабильности восстановленного </w:t>
      </w:r>
      <w:r w:rsidR="00BA4603">
        <w:rPr>
          <w:sz w:val="28"/>
          <w:szCs w:val="28"/>
        </w:rPr>
        <w:t>лекарственного препарата</w:t>
      </w:r>
      <w:r w:rsidRPr="00CC696F">
        <w:rPr>
          <w:sz w:val="28"/>
          <w:szCs w:val="28"/>
        </w:rPr>
        <w:t xml:space="preserve"> допускается предоставлять данные, полученные для двух серий. </w:t>
      </w:r>
    </w:p>
    <w:p w:rsidR="00FD36B4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696F">
        <w:rPr>
          <w:sz w:val="28"/>
          <w:szCs w:val="28"/>
        </w:rPr>
        <w:t xml:space="preserve">Проверку показателей на соответствие требованиям нормативной документации рекомендуется осуществлять в первую и последнюю временные точки предлагаемого срока годности восстановленного </w:t>
      </w:r>
      <w:r w:rsidR="00BA4603">
        <w:rPr>
          <w:sz w:val="28"/>
          <w:szCs w:val="28"/>
        </w:rPr>
        <w:t>лекарственного препарата</w:t>
      </w:r>
      <w:r w:rsidRPr="00CC696F">
        <w:rPr>
          <w:sz w:val="28"/>
          <w:szCs w:val="28"/>
        </w:rPr>
        <w:t>.</w:t>
      </w:r>
    </w:p>
    <w:p w:rsidR="00FD36B4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BA4603">
        <w:rPr>
          <w:sz w:val="28"/>
          <w:szCs w:val="28"/>
        </w:rPr>
        <w:t>лекарственного препарата</w:t>
      </w:r>
      <w:r>
        <w:rPr>
          <w:sz w:val="28"/>
          <w:szCs w:val="28"/>
        </w:rPr>
        <w:t xml:space="preserve"> проводят по всем показателям, которые могут меняться в процессе хранения, и он обязательно должен включать контроль на стерильность </w:t>
      </w:r>
      <w:r w:rsidRPr="00FE3162">
        <w:rPr>
          <w:sz w:val="28"/>
          <w:szCs w:val="28"/>
        </w:rPr>
        <w:t>или микробиологическую чистоту.</w:t>
      </w:r>
    </w:p>
    <w:p w:rsidR="00FF5DC2" w:rsidRDefault="00FF5DC2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146C0" w:rsidRDefault="00F146C0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146C0" w:rsidRPr="00FD36B4" w:rsidRDefault="00F146C0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D36B4" w:rsidRPr="001962F5" w:rsidRDefault="00FD36B4" w:rsidP="007F4E46">
      <w:pPr>
        <w:widowControl w:val="0"/>
        <w:tabs>
          <w:tab w:val="center" w:pos="4677"/>
        </w:tabs>
        <w:spacing w:line="360" w:lineRule="auto"/>
        <w:jc w:val="center"/>
        <w:outlineLvl w:val="0"/>
        <w:rPr>
          <w:b/>
          <w:sz w:val="28"/>
          <w:szCs w:val="28"/>
        </w:rPr>
      </w:pPr>
      <w:r w:rsidRPr="00CC696F">
        <w:rPr>
          <w:b/>
          <w:sz w:val="28"/>
          <w:szCs w:val="28"/>
        </w:rPr>
        <w:lastRenderedPageBreak/>
        <w:t>Стресс-исследования и фотостабильность</w:t>
      </w:r>
    </w:p>
    <w:p w:rsidR="00FD36B4" w:rsidRPr="00FD36B4" w:rsidRDefault="00FD36B4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D36B4">
        <w:rPr>
          <w:sz w:val="28"/>
          <w:szCs w:val="28"/>
        </w:rPr>
        <w:t xml:space="preserve">Помимо установления срока годности и выбора условий хранения изучение </w:t>
      </w:r>
      <w:r w:rsidRPr="00EE0E65">
        <w:rPr>
          <w:sz w:val="28"/>
          <w:szCs w:val="28"/>
        </w:rPr>
        <w:t xml:space="preserve">стабильности оригинальных </w:t>
      </w:r>
      <w:r w:rsidR="00EE0E65">
        <w:rPr>
          <w:sz w:val="28"/>
          <w:szCs w:val="28"/>
        </w:rPr>
        <w:t>лекарственных препаратов</w:t>
      </w:r>
      <w:r w:rsidRPr="00EE0E65">
        <w:rPr>
          <w:sz w:val="28"/>
          <w:szCs w:val="28"/>
        </w:rPr>
        <w:t xml:space="preserve"> и фармацевтических</w:t>
      </w:r>
      <w:r w:rsidRPr="00FD36B4">
        <w:rPr>
          <w:sz w:val="28"/>
          <w:szCs w:val="28"/>
        </w:rPr>
        <w:t xml:space="preserve"> субстанций проводится с целью установления наиболее вредного влияния внешних факторов (высокие или низкие температуры, влага, кислород и другие компоненты воздуха, свет и т.п.) в зависимости от времени и условий их воздействия.</w:t>
      </w:r>
    </w:p>
    <w:p w:rsidR="00F146C0" w:rsidRDefault="00FD36B4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FD36B4">
        <w:rPr>
          <w:sz w:val="28"/>
          <w:szCs w:val="28"/>
        </w:rPr>
        <w:t>Стресс-исследования</w:t>
      </w:r>
      <w:proofErr w:type="spellEnd"/>
      <w:proofErr w:type="gramEnd"/>
      <w:r w:rsidRPr="00FD36B4">
        <w:rPr>
          <w:sz w:val="28"/>
          <w:szCs w:val="28"/>
        </w:rPr>
        <w:t xml:space="preserve"> допускается проводить на одной серии </w:t>
      </w:r>
      <w:r w:rsidR="00BE3FAC">
        <w:rPr>
          <w:sz w:val="28"/>
          <w:szCs w:val="28"/>
        </w:rPr>
        <w:t>лекарственного средства</w:t>
      </w:r>
      <w:r w:rsidRPr="00FD36B4">
        <w:rPr>
          <w:sz w:val="28"/>
          <w:szCs w:val="28"/>
        </w:rPr>
        <w:t xml:space="preserve">. </w:t>
      </w:r>
    </w:p>
    <w:p w:rsidR="00FD36B4" w:rsidRPr="00FD36B4" w:rsidRDefault="00FD36B4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D36B4">
        <w:rPr>
          <w:sz w:val="28"/>
          <w:szCs w:val="28"/>
        </w:rPr>
        <w:t xml:space="preserve">Неотъемлемой частью </w:t>
      </w:r>
      <w:proofErr w:type="spellStart"/>
      <w:proofErr w:type="gramStart"/>
      <w:r w:rsidRPr="00FD36B4">
        <w:rPr>
          <w:sz w:val="28"/>
          <w:szCs w:val="28"/>
        </w:rPr>
        <w:t>стресс-исследований</w:t>
      </w:r>
      <w:proofErr w:type="spellEnd"/>
      <w:proofErr w:type="gramEnd"/>
      <w:r w:rsidRPr="00FD36B4">
        <w:rPr>
          <w:sz w:val="28"/>
          <w:szCs w:val="28"/>
        </w:rPr>
        <w:t xml:space="preserve"> является исследование </w:t>
      </w:r>
      <w:proofErr w:type="spellStart"/>
      <w:r w:rsidRPr="00FD36B4">
        <w:rPr>
          <w:sz w:val="28"/>
          <w:szCs w:val="28"/>
        </w:rPr>
        <w:t>фотостабильности</w:t>
      </w:r>
      <w:proofErr w:type="spellEnd"/>
      <w:r w:rsidRPr="00FD36B4">
        <w:rPr>
          <w:sz w:val="28"/>
          <w:szCs w:val="28"/>
        </w:rPr>
        <w:t xml:space="preserve">. </w:t>
      </w:r>
    </w:p>
    <w:p w:rsidR="00FD36B4" w:rsidRPr="007B0090" w:rsidRDefault="00FD36B4" w:rsidP="007F4E46">
      <w:pPr>
        <w:pStyle w:val="a9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7B0090">
        <w:rPr>
          <w:sz w:val="28"/>
          <w:szCs w:val="28"/>
        </w:rPr>
        <w:t xml:space="preserve">Объем исследований </w:t>
      </w:r>
      <w:r w:rsidR="007221C2">
        <w:rPr>
          <w:sz w:val="28"/>
          <w:szCs w:val="28"/>
        </w:rPr>
        <w:t>лекарственного средства</w:t>
      </w:r>
      <w:r w:rsidRPr="007B0090">
        <w:rPr>
          <w:sz w:val="28"/>
          <w:szCs w:val="28"/>
        </w:rPr>
        <w:t xml:space="preserve"> должен определяться на основании наличия или отсутствия изменений, возникших </w:t>
      </w:r>
      <w:r w:rsidRPr="003544E9">
        <w:rPr>
          <w:sz w:val="28"/>
          <w:szCs w:val="28"/>
        </w:rPr>
        <w:t xml:space="preserve">в результате </w:t>
      </w:r>
      <w:r w:rsidRPr="005711D0">
        <w:rPr>
          <w:sz w:val="28"/>
          <w:szCs w:val="28"/>
        </w:rPr>
        <w:t>влияния света</w:t>
      </w:r>
      <w:r w:rsidR="00177DB0">
        <w:rPr>
          <w:sz w:val="28"/>
          <w:szCs w:val="28"/>
        </w:rPr>
        <w:t>.</w:t>
      </w:r>
    </w:p>
    <w:p w:rsidR="00A85579" w:rsidRPr="00EA7CCE" w:rsidRDefault="00A85579" w:rsidP="00501249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sectPr w:rsidR="00A85579" w:rsidRPr="00EA7CCE" w:rsidSect="00CB6F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B4" w:rsidRDefault="00F238B4" w:rsidP="005439AE">
      <w:r>
        <w:separator/>
      </w:r>
    </w:p>
  </w:endnote>
  <w:endnote w:type="continuationSeparator" w:id="0">
    <w:p w:rsidR="00F238B4" w:rsidRDefault="00F238B4" w:rsidP="00543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8" w:rsidRDefault="001C05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8" w:rsidRDefault="001C05B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43089"/>
      <w:docPartObj>
        <w:docPartGallery w:val="Page Numbers (Bottom of Page)"/>
        <w:docPartUnique/>
      </w:docPartObj>
    </w:sdtPr>
    <w:sdtContent>
      <w:p w:rsidR="001C05B8" w:rsidRDefault="00F33E5C">
        <w:pPr>
          <w:pStyle w:val="a7"/>
          <w:jc w:val="center"/>
        </w:pPr>
        <w:fldSimple w:instr=" PAGE   \* MERGEFORMAT ">
          <w:r w:rsidR="00AE1EDA">
            <w:rPr>
              <w:noProof/>
            </w:rPr>
            <w:t>1</w:t>
          </w:r>
        </w:fldSimple>
      </w:p>
    </w:sdtContent>
  </w:sdt>
  <w:p w:rsidR="001C05B8" w:rsidRDefault="001C05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B4" w:rsidRDefault="00F238B4" w:rsidP="005439AE">
      <w:r>
        <w:separator/>
      </w:r>
    </w:p>
  </w:footnote>
  <w:footnote w:type="continuationSeparator" w:id="0">
    <w:p w:rsidR="00F238B4" w:rsidRDefault="00F238B4" w:rsidP="00543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8" w:rsidRDefault="001C05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868"/>
      <w:docPartObj>
        <w:docPartGallery w:val="Page Numbers (Top of Page)"/>
        <w:docPartUnique/>
      </w:docPartObj>
    </w:sdtPr>
    <w:sdtContent>
      <w:p w:rsidR="001C05B8" w:rsidRPr="00CB6F82" w:rsidRDefault="001C05B8" w:rsidP="00CB6F82">
        <w:pPr>
          <w:pStyle w:val="a5"/>
          <w:jc w:val="right"/>
        </w:pPr>
        <w:r w:rsidRPr="00CB6F82">
          <w:rPr>
            <w:sz w:val="28"/>
            <w:szCs w:val="28"/>
            <w:lang w:val="en-US"/>
          </w:rPr>
          <w:t xml:space="preserve">C. </w:t>
        </w:r>
        <w:r w:rsidR="00F33E5C" w:rsidRPr="00CB6F82">
          <w:rPr>
            <w:sz w:val="28"/>
            <w:szCs w:val="28"/>
          </w:rPr>
          <w:fldChar w:fldCharType="begin"/>
        </w:r>
        <w:r w:rsidRPr="00CB6F82">
          <w:rPr>
            <w:sz w:val="28"/>
            <w:szCs w:val="28"/>
          </w:rPr>
          <w:instrText xml:space="preserve"> PAGE   \* MERGEFORMAT </w:instrText>
        </w:r>
        <w:r w:rsidR="00F33E5C" w:rsidRPr="00CB6F82">
          <w:rPr>
            <w:sz w:val="28"/>
            <w:szCs w:val="28"/>
          </w:rPr>
          <w:fldChar w:fldCharType="separate"/>
        </w:r>
        <w:r w:rsidR="006D0615">
          <w:rPr>
            <w:noProof/>
            <w:sz w:val="28"/>
            <w:szCs w:val="28"/>
          </w:rPr>
          <w:t>13</w:t>
        </w:r>
        <w:r w:rsidR="00F33E5C" w:rsidRPr="00CB6F8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B8" w:rsidRDefault="001C05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449E0"/>
    <w:multiLevelType w:val="multilevel"/>
    <w:tmpl w:val="AEB014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775FA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C278CF"/>
    <w:multiLevelType w:val="hybridMultilevel"/>
    <w:tmpl w:val="F3C21E68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9C7618"/>
    <w:multiLevelType w:val="hybridMultilevel"/>
    <w:tmpl w:val="B00A156E"/>
    <w:lvl w:ilvl="0" w:tplc="B6464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85016E"/>
    <w:multiLevelType w:val="multilevel"/>
    <w:tmpl w:val="4CF01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27162FAE"/>
    <w:multiLevelType w:val="hybridMultilevel"/>
    <w:tmpl w:val="5564300E"/>
    <w:lvl w:ilvl="0" w:tplc="318AF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0E65E2"/>
    <w:multiLevelType w:val="hybridMultilevel"/>
    <w:tmpl w:val="94F863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6B4D3A"/>
    <w:multiLevelType w:val="hybridMultilevel"/>
    <w:tmpl w:val="C4708F9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2473E5"/>
    <w:multiLevelType w:val="multilevel"/>
    <w:tmpl w:val="AEC2B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567713C"/>
    <w:multiLevelType w:val="multilevel"/>
    <w:tmpl w:val="A6CEC4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11">
    <w:nsid w:val="3B916A39"/>
    <w:multiLevelType w:val="hybridMultilevel"/>
    <w:tmpl w:val="ADD8EAFE"/>
    <w:lvl w:ilvl="0" w:tplc="7D76A6C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C6123C8"/>
    <w:multiLevelType w:val="multilevel"/>
    <w:tmpl w:val="EF482F5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3">
    <w:nsid w:val="3D9125FB"/>
    <w:multiLevelType w:val="hybridMultilevel"/>
    <w:tmpl w:val="75328FC2"/>
    <w:lvl w:ilvl="0" w:tplc="983A5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68706D"/>
    <w:multiLevelType w:val="hybridMultilevel"/>
    <w:tmpl w:val="CB484326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A06A3E"/>
    <w:multiLevelType w:val="hybridMultilevel"/>
    <w:tmpl w:val="3A123610"/>
    <w:lvl w:ilvl="0" w:tplc="983A53E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AF8461B"/>
    <w:multiLevelType w:val="hybridMultilevel"/>
    <w:tmpl w:val="57F2581A"/>
    <w:lvl w:ilvl="0" w:tplc="FC7CE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9C0CC9"/>
    <w:multiLevelType w:val="hybridMultilevel"/>
    <w:tmpl w:val="5E6CE6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C65B1"/>
    <w:multiLevelType w:val="hybridMultilevel"/>
    <w:tmpl w:val="06D8F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191663"/>
    <w:multiLevelType w:val="hybridMultilevel"/>
    <w:tmpl w:val="EA6E22D0"/>
    <w:lvl w:ilvl="0" w:tplc="207227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B393739"/>
    <w:multiLevelType w:val="hybridMultilevel"/>
    <w:tmpl w:val="E7703B92"/>
    <w:lvl w:ilvl="0" w:tplc="D6203A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1427B"/>
    <w:multiLevelType w:val="hybridMultilevel"/>
    <w:tmpl w:val="47B20764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2E7A7A"/>
    <w:multiLevelType w:val="hybridMultilevel"/>
    <w:tmpl w:val="E9864B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4F401B"/>
    <w:multiLevelType w:val="hybridMultilevel"/>
    <w:tmpl w:val="30521020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91676A"/>
    <w:multiLevelType w:val="hybridMultilevel"/>
    <w:tmpl w:val="422C1060"/>
    <w:lvl w:ilvl="0" w:tplc="983A53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E5C75C6"/>
    <w:multiLevelType w:val="multilevel"/>
    <w:tmpl w:val="071637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5"/>
  </w:num>
  <w:num w:numId="7">
    <w:abstractNumId w:val="22"/>
  </w:num>
  <w:num w:numId="8">
    <w:abstractNumId w:val="2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20"/>
  </w:num>
  <w:num w:numId="13">
    <w:abstractNumId w:val="0"/>
  </w:num>
  <w:num w:numId="14">
    <w:abstractNumId w:val="4"/>
  </w:num>
  <w:num w:numId="15">
    <w:abstractNumId w:val="3"/>
  </w:num>
  <w:num w:numId="16">
    <w:abstractNumId w:val="21"/>
  </w:num>
  <w:num w:numId="17">
    <w:abstractNumId w:val="14"/>
  </w:num>
  <w:num w:numId="18">
    <w:abstractNumId w:val="19"/>
  </w:num>
  <w:num w:numId="19">
    <w:abstractNumId w:val="23"/>
  </w:num>
  <w:num w:numId="20">
    <w:abstractNumId w:val="6"/>
  </w:num>
  <w:num w:numId="21">
    <w:abstractNumId w:val="12"/>
  </w:num>
  <w:num w:numId="22">
    <w:abstractNumId w:val="10"/>
  </w:num>
  <w:num w:numId="23">
    <w:abstractNumId w:val="1"/>
  </w:num>
  <w:num w:numId="24">
    <w:abstractNumId w:val="25"/>
  </w:num>
  <w:num w:numId="25">
    <w:abstractNumId w:val="9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279"/>
    <w:rsid w:val="000167CC"/>
    <w:rsid w:val="00035464"/>
    <w:rsid w:val="000470E2"/>
    <w:rsid w:val="00047283"/>
    <w:rsid w:val="0004749F"/>
    <w:rsid w:val="000527C2"/>
    <w:rsid w:val="00070F14"/>
    <w:rsid w:val="00080279"/>
    <w:rsid w:val="000810C4"/>
    <w:rsid w:val="00092930"/>
    <w:rsid w:val="00094EDF"/>
    <w:rsid w:val="000B14D2"/>
    <w:rsid w:val="000B2A72"/>
    <w:rsid w:val="000B4097"/>
    <w:rsid w:val="000E5401"/>
    <w:rsid w:val="000F4144"/>
    <w:rsid w:val="000F44BD"/>
    <w:rsid w:val="0011727D"/>
    <w:rsid w:val="00121340"/>
    <w:rsid w:val="0012308C"/>
    <w:rsid w:val="00123534"/>
    <w:rsid w:val="0014327D"/>
    <w:rsid w:val="00147C30"/>
    <w:rsid w:val="00147C5A"/>
    <w:rsid w:val="00152425"/>
    <w:rsid w:val="00154458"/>
    <w:rsid w:val="00155013"/>
    <w:rsid w:val="00161E92"/>
    <w:rsid w:val="00175656"/>
    <w:rsid w:val="00177DB0"/>
    <w:rsid w:val="001A2B07"/>
    <w:rsid w:val="001A69FF"/>
    <w:rsid w:val="001B3AE6"/>
    <w:rsid w:val="001C05B8"/>
    <w:rsid w:val="001D4B3D"/>
    <w:rsid w:val="001E3A97"/>
    <w:rsid w:val="00225309"/>
    <w:rsid w:val="00233ABE"/>
    <w:rsid w:val="0025120F"/>
    <w:rsid w:val="0025149F"/>
    <w:rsid w:val="00277CCE"/>
    <w:rsid w:val="00294A52"/>
    <w:rsid w:val="002A6F94"/>
    <w:rsid w:val="002B1C9B"/>
    <w:rsid w:val="002C5663"/>
    <w:rsid w:val="002D6245"/>
    <w:rsid w:val="002E7EF9"/>
    <w:rsid w:val="002F13B8"/>
    <w:rsid w:val="002F2528"/>
    <w:rsid w:val="00307D45"/>
    <w:rsid w:val="00310513"/>
    <w:rsid w:val="00310C48"/>
    <w:rsid w:val="003116F0"/>
    <w:rsid w:val="003619DD"/>
    <w:rsid w:val="00383408"/>
    <w:rsid w:val="003849B5"/>
    <w:rsid w:val="00392F34"/>
    <w:rsid w:val="00393A95"/>
    <w:rsid w:val="003E6F22"/>
    <w:rsid w:val="003F65D8"/>
    <w:rsid w:val="003F6EBA"/>
    <w:rsid w:val="004139A3"/>
    <w:rsid w:val="00426195"/>
    <w:rsid w:val="00432294"/>
    <w:rsid w:val="0046148E"/>
    <w:rsid w:val="004843C4"/>
    <w:rsid w:val="004901C3"/>
    <w:rsid w:val="004952D3"/>
    <w:rsid w:val="004A3823"/>
    <w:rsid w:val="004A5C72"/>
    <w:rsid w:val="004B047B"/>
    <w:rsid w:val="004F7E26"/>
    <w:rsid w:val="00501249"/>
    <w:rsid w:val="00507175"/>
    <w:rsid w:val="0054066C"/>
    <w:rsid w:val="005439AE"/>
    <w:rsid w:val="0055129D"/>
    <w:rsid w:val="00570F3D"/>
    <w:rsid w:val="005801AE"/>
    <w:rsid w:val="00583DFE"/>
    <w:rsid w:val="005878A1"/>
    <w:rsid w:val="005945FC"/>
    <w:rsid w:val="005A2EB9"/>
    <w:rsid w:val="005E254B"/>
    <w:rsid w:val="005E4032"/>
    <w:rsid w:val="005E4A87"/>
    <w:rsid w:val="00614107"/>
    <w:rsid w:val="00615A94"/>
    <w:rsid w:val="00623410"/>
    <w:rsid w:val="006437C8"/>
    <w:rsid w:val="00647DF0"/>
    <w:rsid w:val="00653CB3"/>
    <w:rsid w:val="006824D5"/>
    <w:rsid w:val="00682F13"/>
    <w:rsid w:val="00693F31"/>
    <w:rsid w:val="006A3A51"/>
    <w:rsid w:val="006B0DD3"/>
    <w:rsid w:val="006B10FA"/>
    <w:rsid w:val="006C0E02"/>
    <w:rsid w:val="006D0615"/>
    <w:rsid w:val="006D0DE1"/>
    <w:rsid w:val="006E669B"/>
    <w:rsid w:val="006F0C0B"/>
    <w:rsid w:val="006F19BC"/>
    <w:rsid w:val="006F4FA2"/>
    <w:rsid w:val="00707EA6"/>
    <w:rsid w:val="00707EC9"/>
    <w:rsid w:val="00713E58"/>
    <w:rsid w:val="00715C08"/>
    <w:rsid w:val="007221C2"/>
    <w:rsid w:val="0074605E"/>
    <w:rsid w:val="00761C79"/>
    <w:rsid w:val="007648C1"/>
    <w:rsid w:val="007742CB"/>
    <w:rsid w:val="00785CCC"/>
    <w:rsid w:val="00785E21"/>
    <w:rsid w:val="007A5962"/>
    <w:rsid w:val="007B1528"/>
    <w:rsid w:val="007B4114"/>
    <w:rsid w:val="007E5A6A"/>
    <w:rsid w:val="007F4E46"/>
    <w:rsid w:val="00803C67"/>
    <w:rsid w:val="00804B0F"/>
    <w:rsid w:val="008276C9"/>
    <w:rsid w:val="00832BFC"/>
    <w:rsid w:val="00836728"/>
    <w:rsid w:val="0083688B"/>
    <w:rsid w:val="008379E6"/>
    <w:rsid w:val="00842A38"/>
    <w:rsid w:val="00843AB6"/>
    <w:rsid w:val="0087043D"/>
    <w:rsid w:val="008734F2"/>
    <w:rsid w:val="00891DFF"/>
    <w:rsid w:val="008924F7"/>
    <w:rsid w:val="008B3FE4"/>
    <w:rsid w:val="008D5986"/>
    <w:rsid w:val="008E1C56"/>
    <w:rsid w:val="008F6054"/>
    <w:rsid w:val="0091195E"/>
    <w:rsid w:val="00911C97"/>
    <w:rsid w:val="00922B03"/>
    <w:rsid w:val="00932F2E"/>
    <w:rsid w:val="00936FFF"/>
    <w:rsid w:val="0095231A"/>
    <w:rsid w:val="009978D3"/>
    <w:rsid w:val="009E4924"/>
    <w:rsid w:val="009F40C6"/>
    <w:rsid w:val="00A21FF3"/>
    <w:rsid w:val="00A36D3D"/>
    <w:rsid w:val="00A40290"/>
    <w:rsid w:val="00A46AA6"/>
    <w:rsid w:val="00A85579"/>
    <w:rsid w:val="00A875EC"/>
    <w:rsid w:val="00AA1DF9"/>
    <w:rsid w:val="00AA1E33"/>
    <w:rsid w:val="00AE1EDA"/>
    <w:rsid w:val="00AE7AAC"/>
    <w:rsid w:val="00B12DF9"/>
    <w:rsid w:val="00B130B0"/>
    <w:rsid w:val="00B350D9"/>
    <w:rsid w:val="00B52B34"/>
    <w:rsid w:val="00B60803"/>
    <w:rsid w:val="00B74E34"/>
    <w:rsid w:val="00B77AF2"/>
    <w:rsid w:val="00B9491A"/>
    <w:rsid w:val="00BA4603"/>
    <w:rsid w:val="00BD508A"/>
    <w:rsid w:val="00BD73B0"/>
    <w:rsid w:val="00BE3FAC"/>
    <w:rsid w:val="00BE560A"/>
    <w:rsid w:val="00BF616C"/>
    <w:rsid w:val="00C055A5"/>
    <w:rsid w:val="00C1208B"/>
    <w:rsid w:val="00C13A78"/>
    <w:rsid w:val="00C17A2D"/>
    <w:rsid w:val="00C32047"/>
    <w:rsid w:val="00C352F3"/>
    <w:rsid w:val="00C5119D"/>
    <w:rsid w:val="00C53D54"/>
    <w:rsid w:val="00C6688B"/>
    <w:rsid w:val="00C71ABB"/>
    <w:rsid w:val="00C73C87"/>
    <w:rsid w:val="00C95291"/>
    <w:rsid w:val="00CB441B"/>
    <w:rsid w:val="00CB4523"/>
    <w:rsid w:val="00CB4A32"/>
    <w:rsid w:val="00CB6F82"/>
    <w:rsid w:val="00CC2729"/>
    <w:rsid w:val="00CC7CFD"/>
    <w:rsid w:val="00CD417B"/>
    <w:rsid w:val="00D00325"/>
    <w:rsid w:val="00D16C4E"/>
    <w:rsid w:val="00D32D7B"/>
    <w:rsid w:val="00D6022D"/>
    <w:rsid w:val="00D63552"/>
    <w:rsid w:val="00DA0F97"/>
    <w:rsid w:val="00DA626C"/>
    <w:rsid w:val="00DA6C45"/>
    <w:rsid w:val="00DC36F9"/>
    <w:rsid w:val="00DF2FB5"/>
    <w:rsid w:val="00DF562C"/>
    <w:rsid w:val="00E53827"/>
    <w:rsid w:val="00E53DCC"/>
    <w:rsid w:val="00E87AEF"/>
    <w:rsid w:val="00E96C08"/>
    <w:rsid w:val="00EA572F"/>
    <w:rsid w:val="00EA7CCE"/>
    <w:rsid w:val="00EB4135"/>
    <w:rsid w:val="00EB55E1"/>
    <w:rsid w:val="00EC70B6"/>
    <w:rsid w:val="00EC7382"/>
    <w:rsid w:val="00ED453B"/>
    <w:rsid w:val="00EE0E65"/>
    <w:rsid w:val="00EE67D5"/>
    <w:rsid w:val="00EF35AF"/>
    <w:rsid w:val="00EF5963"/>
    <w:rsid w:val="00F146C0"/>
    <w:rsid w:val="00F209B7"/>
    <w:rsid w:val="00F238B4"/>
    <w:rsid w:val="00F2739A"/>
    <w:rsid w:val="00F339AA"/>
    <w:rsid w:val="00F33B49"/>
    <w:rsid w:val="00F33E5C"/>
    <w:rsid w:val="00F50ECA"/>
    <w:rsid w:val="00F605AA"/>
    <w:rsid w:val="00F630EC"/>
    <w:rsid w:val="00F95D41"/>
    <w:rsid w:val="00FA45C6"/>
    <w:rsid w:val="00FC1E37"/>
    <w:rsid w:val="00FC3B8C"/>
    <w:rsid w:val="00FD36B4"/>
    <w:rsid w:val="00FF37D8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279"/>
    <w:pPr>
      <w:snapToGrid w:val="0"/>
      <w:spacing w:line="480" w:lineRule="auto"/>
    </w:pPr>
    <w:rPr>
      <w:rFonts w:ascii="Arial Narrow" w:hAnsi="Arial Narrow"/>
      <w:sz w:val="28"/>
    </w:rPr>
  </w:style>
  <w:style w:type="character" w:customStyle="1" w:styleId="a4">
    <w:name w:val="Основной текст Знак"/>
    <w:basedOn w:val="a0"/>
    <w:link w:val="a3"/>
    <w:rsid w:val="00080279"/>
    <w:rPr>
      <w:rFonts w:ascii="Arial Narrow" w:eastAsia="Times New Roman" w:hAnsi="Arial Narrow" w:cs="Times New Roman"/>
      <w:sz w:val="28"/>
      <w:szCs w:val="24"/>
      <w:lang w:eastAsia="ru-RU"/>
    </w:rPr>
  </w:style>
  <w:style w:type="paragraph" w:customStyle="1" w:styleId="1">
    <w:name w:val="Основной текст1"/>
    <w:basedOn w:val="a"/>
    <w:rsid w:val="00080279"/>
    <w:pPr>
      <w:spacing w:after="120"/>
    </w:pPr>
    <w:rPr>
      <w:rFonts w:ascii="NTHarmonica" w:hAnsi="NTHarmonica"/>
      <w:szCs w:val="20"/>
    </w:rPr>
  </w:style>
  <w:style w:type="paragraph" w:styleId="a5">
    <w:name w:val="header"/>
    <w:basedOn w:val="a"/>
    <w:link w:val="a6"/>
    <w:uiPriority w:val="99"/>
    <w:unhideWhenUsed/>
    <w:rsid w:val="00543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3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EE67D5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6B0DD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6B0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003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0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D00325"/>
    <w:pPr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c">
    <w:name w:val="No Spacing"/>
    <w:uiPriority w:val="99"/>
    <w:qFormat/>
    <w:rsid w:val="00507175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rsid w:val="00FD36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907B7-04C5-437D-B9A1-9C2E2071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13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''НЦЭСМП'' Министерства здравоохранения</Company>
  <LinksUpToDate>false</LinksUpToDate>
  <CharactersWithSpaces>20242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postoyuk</dc:creator>
  <cp:lastModifiedBy>malkina</cp:lastModifiedBy>
  <cp:revision>48</cp:revision>
  <cp:lastPrinted>2014-04-29T11:14:00Z</cp:lastPrinted>
  <dcterms:created xsi:type="dcterms:W3CDTF">2014-03-26T11:41:00Z</dcterms:created>
  <dcterms:modified xsi:type="dcterms:W3CDTF">2014-04-29T11:34:00Z</dcterms:modified>
</cp:coreProperties>
</file>